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1A744C" w14:textId="77777777" w:rsidR="0090771F" w:rsidRPr="004A4861" w:rsidRDefault="0090771F" w:rsidP="00437820">
      <w:pPr>
        <w:spacing w:after="0"/>
        <w:jc w:val="center"/>
        <w:rPr>
          <w:rFonts w:ascii="Times New Roman" w:hAnsi="Times New Roman" w:cs="Times New Roman"/>
          <w:b/>
          <w:sz w:val="28"/>
          <w:szCs w:val="28"/>
          <w:lang w:val="en-US"/>
        </w:rPr>
      </w:pPr>
    </w:p>
    <w:p w14:paraId="56EC3D68" w14:textId="77777777" w:rsidR="0090771F" w:rsidRDefault="0090771F" w:rsidP="00437820">
      <w:pPr>
        <w:spacing w:after="0"/>
        <w:jc w:val="center"/>
        <w:rPr>
          <w:rFonts w:ascii="Times New Roman" w:hAnsi="Times New Roman" w:cs="Times New Roman"/>
          <w:b/>
          <w:sz w:val="28"/>
          <w:szCs w:val="28"/>
        </w:rPr>
      </w:pPr>
    </w:p>
    <w:p w14:paraId="43019613" w14:textId="77777777" w:rsidR="00437820" w:rsidRDefault="00437820" w:rsidP="00437820">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Материал </w:t>
      </w:r>
    </w:p>
    <w:p w14:paraId="2EE72D25" w14:textId="1A8167A7" w:rsidR="00437820" w:rsidRPr="00A27A85" w:rsidRDefault="00437820" w:rsidP="00E87A15">
      <w:pPr>
        <w:spacing w:after="0"/>
        <w:jc w:val="center"/>
        <w:rPr>
          <w:rFonts w:ascii="Times New Roman" w:hAnsi="Times New Roman" w:cs="Times New Roman"/>
          <w:b/>
          <w:sz w:val="24"/>
          <w:szCs w:val="24"/>
        </w:rPr>
      </w:pPr>
      <w:r w:rsidRPr="00A27A85">
        <w:rPr>
          <w:rFonts w:ascii="Times New Roman" w:hAnsi="Times New Roman" w:cs="Times New Roman"/>
          <w:b/>
          <w:sz w:val="24"/>
          <w:szCs w:val="24"/>
        </w:rPr>
        <w:t>к заочному заседанию</w:t>
      </w:r>
      <w:r w:rsidRPr="00A27A85">
        <w:rPr>
          <w:rFonts w:ascii="Times New Roman" w:hAnsi="Times New Roman" w:cs="Times New Roman"/>
          <w:sz w:val="24"/>
          <w:szCs w:val="24"/>
        </w:rPr>
        <w:t xml:space="preserve"> </w:t>
      </w:r>
      <w:r w:rsidRPr="00A27A85">
        <w:rPr>
          <w:rFonts w:ascii="Times New Roman" w:hAnsi="Times New Roman" w:cs="Times New Roman"/>
          <w:b/>
          <w:sz w:val="24"/>
          <w:szCs w:val="24"/>
        </w:rPr>
        <w:t>№ 35 СПК НСБ от</w:t>
      </w:r>
      <w:r w:rsidR="00A27A85" w:rsidRPr="00A27A85">
        <w:rPr>
          <w:rFonts w:ascii="Times New Roman" w:hAnsi="Times New Roman" w:cs="Times New Roman"/>
          <w:b/>
          <w:sz w:val="24"/>
          <w:szCs w:val="24"/>
        </w:rPr>
        <w:t xml:space="preserve"> 21</w:t>
      </w:r>
      <w:r w:rsidRPr="00A27A85">
        <w:rPr>
          <w:rFonts w:ascii="Times New Roman" w:hAnsi="Times New Roman" w:cs="Times New Roman"/>
          <w:b/>
          <w:sz w:val="24"/>
          <w:szCs w:val="24"/>
        </w:rPr>
        <w:t xml:space="preserve"> января 2026 года</w:t>
      </w:r>
    </w:p>
    <w:p w14:paraId="75BBC0E6" w14:textId="77777777" w:rsidR="009B47AE" w:rsidRDefault="00437820" w:rsidP="00437820">
      <w:pPr>
        <w:jc w:val="center"/>
        <w:rPr>
          <w:rFonts w:ascii="Times New Roman" w:hAnsi="Times New Roman" w:cs="Times New Roman"/>
          <w:b/>
          <w:sz w:val="20"/>
          <w:szCs w:val="20"/>
        </w:rPr>
      </w:pPr>
      <w:r w:rsidRPr="00E46EDB">
        <w:rPr>
          <w:rFonts w:ascii="Times New Roman" w:hAnsi="Times New Roman" w:cs="Times New Roman"/>
          <w:b/>
          <w:sz w:val="20"/>
          <w:szCs w:val="20"/>
        </w:rPr>
        <w:t>Итоги 2025</w:t>
      </w:r>
      <w:r>
        <w:rPr>
          <w:rFonts w:ascii="Times New Roman" w:hAnsi="Times New Roman" w:cs="Times New Roman"/>
          <w:b/>
          <w:sz w:val="20"/>
          <w:szCs w:val="20"/>
        </w:rPr>
        <w:t xml:space="preserve"> и </w:t>
      </w:r>
      <w:r w:rsidRPr="00E46EDB">
        <w:rPr>
          <w:rFonts w:ascii="Times New Roman" w:hAnsi="Times New Roman" w:cs="Times New Roman"/>
          <w:b/>
          <w:sz w:val="20"/>
          <w:szCs w:val="20"/>
        </w:rPr>
        <w:t xml:space="preserve">планы </w:t>
      </w:r>
      <w:r>
        <w:rPr>
          <w:rFonts w:ascii="Times New Roman" w:hAnsi="Times New Roman" w:cs="Times New Roman"/>
          <w:b/>
          <w:sz w:val="20"/>
          <w:szCs w:val="20"/>
        </w:rPr>
        <w:t xml:space="preserve">работ на </w:t>
      </w:r>
      <w:r w:rsidRPr="00E46EDB">
        <w:rPr>
          <w:rFonts w:ascii="Times New Roman" w:hAnsi="Times New Roman" w:cs="Times New Roman"/>
          <w:b/>
          <w:sz w:val="20"/>
          <w:szCs w:val="20"/>
        </w:rPr>
        <w:t>2026</w:t>
      </w:r>
      <w:r>
        <w:rPr>
          <w:rFonts w:ascii="Times New Roman" w:hAnsi="Times New Roman" w:cs="Times New Roman"/>
          <w:b/>
          <w:sz w:val="20"/>
          <w:szCs w:val="20"/>
        </w:rPr>
        <w:t xml:space="preserve"> год</w:t>
      </w:r>
    </w:p>
    <w:p w14:paraId="283EB7B5" w14:textId="02316173" w:rsidR="0090771F" w:rsidRDefault="00707585" w:rsidP="00707585">
      <w:pPr>
        <w:jc w:val="both"/>
      </w:pPr>
      <w:r>
        <w:t xml:space="preserve">        </w:t>
      </w:r>
    </w:p>
    <w:p w14:paraId="25C30275" w14:textId="77777777" w:rsidR="009309FC" w:rsidRDefault="00490941" w:rsidP="00B53D59">
      <w:pPr>
        <w:jc w:val="both"/>
        <w:rPr>
          <w:rFonts w:ascii="Times New Roman" w:hAnsi="Times New Roman" w:cs="Times New Roman"/>
          <w:sz w:val="24"/>
          <w:szCs w:val="24"/>
        </w:rPr>
      </w:pPr>
      <w:r>
        <w:rPr>
          <w:rFonts w:ascii="Times New Roman" w:hAnsi="Times New Roman" w:cs="Times New Roman"/>
          <w:sz w:val="24"/>
          <w:szCs w:val="24"/>
        </w:rPr>
        <w:t xml:space="preserve">           В </w:t>
      </w:r>
      <w:r w:rsidR="00707585" w:rsidRPr="00B53D59">
        <w:rPr>
          <w:rFonts w:ascii="Times New Roman" w:hAnsi="Times New Roman" w:cs="Times New Roman"/>
          <w:sz w:val="24"/>
          <w:szCs w:val="24"/>
        </w:rPr>
        <w:t xml:space="preserve">2025 году СПК НСБ закончена разработкой Концепция обеспечения безопасности федеральной критической инфраструктуры (ФКИ) которая объединяет решения по стратегическим направлениям работы государственных ветвей власти для обеспечения безопасности федеральной критической инфраструктуры (ФКИ), определенной Советом Безопасности Российской Федерации и законодательно закрепленной в “Перечне объектов ФКИ, подлежащих обязательной государственной охране”. </w:t>
      </w:r>
    </w:p>
    <w:p w14:paraId="56FD0106" w14:textId="7B40B12C" w:rsidR="00E87A15" w:rsidRPr="00B53D59" w:rsidRDefault="009309FC" w:rsidP="00B53D59">
      <w:pPr>
        <w:jc w:val="both"/>
        <w:rPr>
          <w:rFonts w:ascii="Times New Roman" w:hAnsi="Times New Roman" w:cs="Times New Roman"/>
          <w:sz w:val="24"/>
          <w:szCs w:val="24"/>
          <w:shd w:val="clear" w:color="auto" w:fill="FFFFFF"/>
        </w:rPr>
      </w:pPr>
      <w:r>
        <w:rPr>
          <w:rFonts w:ascii="Times New Roman" w:hAnsi="Times New Roman" w:cs="Times New Roman"/>
          <w:sz w:val="24"/>
          <w:szCs w:val="24"/>
        </w:rPr>
        <w:t xml:space="preserve">         </w:t>
      </w:r>
      <w:r w:rsidR="00707585" w:rsidRPr="00B53D59">
        <w:rPr>
          <w:rFonts w:ascii="Times New Roman" w:hAnsi="Times New Roman" w:cs="Times New Roman"/>
          <w:sz w:val="24"/>
          <w:szCs w:val="24"/>
        </w:rPr>
        <w:t>Целью Концепции является создание единой государственной политики в области формирования комплексной си</w:t>
      </w:r>
      <w:r w:rsidR="004A4861">
        <w:rPr>
          <w:rFonts w:ascii="Times New Roman" w:hAnsi="Times New Roman" w:cs="Times New Roman"/>
          <w:sz w:val="24"/>
          <w:szCs w:val="24"/>
        </w:rPr>
        <w:t xml:space="preserve">стемы обеспечения безопасности </w:t>
      </w:r>
      <w:r w:rsidR="00707585" w:rsidRPr="00B53D59">
        <w:rPr>
          <w:rFonts w:ascii="Times New Roman" w:hAnsi="Times New Roman" w:cs="Times New Roman"/>
          <w:sz w:val="24"/>
          <w:szCs w:val="24"/>
        </w:rPr>
        <w:t>Ф</w:t>
      </w:r>
      <w:r w:rsidR="004A4861">
        <w:rPr>
          <w:rFonts w:ascii="Times New Roman" w:hAnsi="Times New Roman" w:cs="Times New Roman"/>
          <w:sz w:val="24"/>
          <w:szCs w:val="24"/>
        </w:rPr>
        <w:t>К</w:t>
      </w:r>
      <w:r w:rsidR="00707585" w:rsidRPr="00B53D59">
        <w:rPr>
          <w:rFonts w:ascii="Times New Roman" w:hAnsi="Times New Roman" w:cs="Times New Roman"/>
          <w:sz w:val="24"/>
          <w:szCs w:val="24"/>
        </w:rPr>
        <w:t>И и реализации ее механизма для защиты от проявления реальных угроз в период проведения и с учетом перспектив окончания СВО.</w:t>
      </w:r>
      <w:r w:rsidR="00B53D59" w:rsidRPr="00B53D59">
        <w:rPr>
          <w:rFonts w:ascii="Times New Roman" w:hAnsi="Times New Roman" w:cs="Times New Roman"/>
          <w:sz w:val="24"/>
          <w:szCs w:val="24"/>
        </w:rPr>
        <w:t xml:space="preserve"> </w:t>
      </w:r>
      <w:r w:rsidR="00B53D59" w:rsidRPr="00B53D59">
        <w:rPr>
          <w:rFonts w:ascii="Times New Roman" w:hAnsi="Times New Roman" w:cs="Times New Roman"/>
          <w:sz w:val="24"/>
          <w:szCs w:val="24"/>
          <w:shd w:val="clear" w:color="auto" w:fill="FFFFFF"/>
        </w:rPr>
        <w:t>Исполнительным механизмом Систем ФКИ является федеральная система охранных стандартов (</w:t>
      </w:r>
      <w:r w:rsidR="00B53D59">
        <w:rPr>
          <w:rFonts w:ascii="Times New Roman" w:hAnsi="Times New Roman" w:cs="Times New Roman"/>
          <w:sz w:val="24"/>
          <w:szCs w:val="24"/>
          <w:shd w:val="clear" w:color="auto" w:fill="FFFFFF"/>
        </w:rPr>
        <w:t xml:space="preserve">таблица </w:t>
      </w:r>
      <w:r w:rsidR="00B53D59" w:rsidRPr="00B53D59">
        <w:rPr>
          <w:rFonts w:ascii="Times New Roman" w:hAnsi="Times New Roman" w:cs="Times New Roman"/>
          <w:sz w:val="24"/>
          <w:szCs w:val="24"/>
          <w:shd w:val="clear" w:color="auto" w:fill="FFFFFF"/>
        </w:rPr>
        <w:t>ФСОС).</w:t>
      </w:r>
    </w:p>
    <w:p w14:paraId="650D03EE" w14:textId="77777777" w:rsidR="002B2E93" w:rsidRPr="002B2E93" w:rsidRDefault="002B2E93" w:rsidP="002B2E93">
      <w:pPr>
        <w:ind w:right="-143"/>
        <w:jc w:val="center"/>
        <w:rPr>
          <w:rFonts w:ascii="Times New Roman" w:hAnsi="Times New Roman" w:cs="Times New Roman"/>
          <w:sz w:val="24"/>
          <w:szCs w:val="24"/>
        </w:rPr>
      </w:pPr>
      <w:r w:rsidRPr="002B2E93">
        <w:rPr>
          <w:rFonts w:ascii="Times New Roman" w:hAnsi="Times New Roman" w:cs="Times New Roman"/>
          <w:sz w:val="24"/>
          <w:szCs w:val="24"/>
        </w:rPr>
        <w:t xml:space="preserve">Таблица сопряжения № 1 </w:t>
      </w:r>
    </w:p>
    <w:p w14:paraId="3F5CB693" w14:textId="77777777" w:rsidR="002B2E93" w:rsidRPr="002B2E93" w:rsidRDefault="002B2E93" w:rsidP="002B2E93">
      <w:pPr>
        <w:ind w:right="-143"/>
        <w:jc w:val="center"/>
        <w:rPr>
          <w:rFonts w:ascii="Times New Roman" w:hAnsi="Times New Roman" w:cs="Times New Roman"/>
          <w:sz w:val="24"/>
          <w:szCs w:val="24"/>
          <w:shd w:val="clear" w:color="auto" w:fill="FFFFFF"/>
        </w:rPr>
      </w:pPr>
      <w:r w:rsidRPr="002B2E93">
        <w:rPr>
          <w:rFonts w:ascii="Times New Roman" w:hAnsi="Times New Roman" w:cs="Times New Roman"/>
          <w:sz w:val="24"/>
          <w:szCs w:val="24"/>
          <w:shd w:val="clear" w:color="auto" w:fill="FFFFFF"/>
        </w:rPr>
        <w:t>Национальная система стандартизации /охранные стандарты (НСС/ОС)</w:t>
      </w:r>
    </w:p>
    <w:p w14:paraId="62D4FB91" w14:textId="77777777" w:rsidR="002B2E93" w:rsidRPr="002B2E93" w:rsidRDefault="002B2E93" w:rsidP="002B2E93">
      <w:pPr>
        <w:ind w:right="-143"/>
        <w:jc w:val="center"/>
        <w:rPr>
          <w:rFonts w:ascii="Times New Roman" w:hAnsi="Times New Roman" w:cs="Times New Roman"/>
          <w:sz w:val="24"/>
          <w:szCs w:val="24"/>
        </w:rPr>
      </w:pPr>
      <w:r w:rsidRPr="002B2E93">
        <w:rPr>
          <w:rFonts w:ascii="Times New Roman" w:hAnsi="Times New Roman" w:cs="Times New Roman"/>
          <w:sz w:val="24"/>
          <w:szCs w:val="24"/>
        </w:rPr>
        <w:t>Горизонт планирования - 25 лет.</w:t>
      </w:r>
    </w:p>
    <w:p w14:paraId="1FC3E589" w14:textId="77777777" w:rsidR="002B2E93" w:rsidRPr="002B2E93" w:rsidRDefault="002B2E93" w:rsidP="002B2E93">
      <w:pPr>
        <w:ind w:right="-143"/>
        <w:jc w:val="center"/>
        <w:rPr>
          <w:rFonts w:ascii="Times New Roman" w:hAnsi="Times New Roman" w:cs="Times New Roman"/>
        </w:rPr>
      </w:pPr>
    </w:p>
    <w:tbl>
      <w:tblPr>
        <w:tblStyle w:val="TableGrid"/>
        <w:tblW w:w="0" w:type="auto"/>
        <w:jc w:val="center"/>
        <w:tblLook w:val="04A0" w:firstRow="1" w:lastRow="0" w:firstColumn="1" w:lastColumn="0" w:noHBand="0" w:noVBand="1"/>
      </w:tblPr>
      <w:tblGrid>
        <w:gridCol w:w="3194"/>
        <w:gridCol w:w="3959"/>
        <w:gridCol w:w="2185"/>
      </w:tblGrid>
      <w:tr w:rsidR="002B2E93" w:rsidRPr="002B2E93" w14:paraId="62219E52" w14:textId="77777777" w:rsidTr="002B2E93">
        <w:trPr>
          <w:trHeight w:val="308"/>
          <w:jc w:val="center"/>
        </w:trPr>
        <w:tc>
          <w:tcPr>
            <w:tcW w:w="3194" w:type="dxa"/>
          </w:tcPr>
          <w:p w14:paraId="394975E9"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 xml:space="preserve">ФОИВ Минтруд России </w:t>
            </w:r>
          </w:p>
          <w:p w14:paraId="523D4DE0"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закон № 238 - СПК НСБ Национальная система квалификаций (НСК)</w:t>
            </w:r>
          </w:p>
        </w:tc>
        <w:tc>
          <w:tcPr>
            <w:tcW w:w="3959" w:type="dxa"/>
          </w:tcPr>
          <w:p w14:paraId="14E1693D"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 xml:space="preserve">ФОИВ Росстандарт </w:t>
            </w:r>
          </w:p>
          <w:p w14:paraId="268EFAFD"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Закон № 162 ТК 208, ТК 228 Программа национальной стандартизации (ПНС)</w:t>
            </w:r>
          </w:p>
        </w:tc>
        <w:tc>
          <w:tcPr>
            <w:tcW w:w="2185" w:type="dxa"/>
          </w:tcPr>
          <w:p w14:paraId="563F8DBB" w14:textId="77777777" w:rsidR="002B2E93" w:rsidRPr="002B2E93" w:rsidRDefault="002B2E93" w:rsidP="002B2E93">
            <w:pPr>
              <w:jc w:val="center"/>
              <w:rPr>
                <w:rFonts w:ascii="Times New Roman" w:hAnsi="Times New Roman" w:cs="Times New Roman"/>
                <w:sz w:val="24"/>
                <w:szCs w:val="24"/>
              </w:rPr>
            </w:pPr>
          </w:p>
          <w:p w14:paraId="5F2D2642"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ФОИВ по надзору за реализацией</w:t>
            </w:r>
          </w:p>
        </w:tc>
      </w:tr>
      <w:tr w:rsidR="002B2E93" w:rsidRPr="002B2E93" w14:paraId="4CD34F41" w14:textId="77777777" w:rsidTr="002B2E93">
        <w:trPr>
          <w:trHeight w:val="239"/>
          <w:jc w:val="center"/>
        </w:trPr>
        <w:tc>
          <w:tcPr>
            <w:tcW w:w="3194" w:type="dxa"/>
          </w:tcPr>
          <w:p w14:paraId="3EC3A2A8"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ПС «Охранник»</w:t>
            </w:r>
          </w:p>
        </w:tc>
        <w:tc>
          <w:tcPr>
            <w:tcW w:w="3959" w:type="dxa"/>
          </w:tcPr>
          <w:p w14:paraId="7243CBF6"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ГОСТ Р «Услуга (работа) охранная»</w:t>
            </w:r>
          </w:p>
          <w:p w14:paraId="2DF4A0C4"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ТК 208</w:t>
            </w:r>
          </w:p>
        </w:tc>
        <w:tc>
          <w:tcPr>
            <w:tcW w:w="2185" w:type="dxa"/>
          </w:tcPr>
          <w:p w14:paraId="1CC8578C"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Росгвардия</w:t>
            </w:r>
          </w:p>
        </w:tc>
      </w:tr>
      <w:tr w:rsidR="002B2E93" w:rsidRPr="002B2E93" w14:paraId="2CD4A73B" w14:textId="77777777" w:rsidTr="002B2E93">
        <w:trPr>
          <w:jc w:val="center"/>
        </w:trPr>
        <w:tc>
          <w:tcPr>
            <w:tcW w:w="3194" w:type="dxa"/>
          </w:tcPr>
          <w:p w14:paraId="61944FB2"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ПС «Инкассатор»</w:t>
            </w:r>
          </w:p>
        </w:tc>
        <w:tc>
          <w:tcPr>
            <w:tcW w:w="3959" w:type="dxa"/>
          </w:tcPr>
          <w:p w14:paraId="11C24CC3"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ГОСТ Р «Работа (услуга) инкассатора» ТК 228</w:t>
            </w:r>
          </w:p>
        </w:tc>
        <w:tc>
          <w:tcPr>
            <w:tcW w:w="2185" w:type="dxa"/>
          </w:tcPr>
          <w:p w14:paraId="66079A4C"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Сфера надзора -</w:t>
            </w:r>
          </w:p>
          <w:p w14:paraId="4CB73E0F"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Банк России</w:t>
            </w:r>
          </w:p>
        </w:tc>
      </w:tr>
      <w:tr w:rsidR="002B2E93" w:rsidRPr="002B2E93" w14:paraId="02DD2D2D" w14:textId="77777777" w:rsidTr="002B2E93">
        <w:trPr>
          <w:jc w:val="center"/>
        </w:trPr>
        <w:tc>
          <w:tcPr>
            <w:tcW w:w="3194" w:type="dxa"/>
          </w:tcPr>
          <w:p w14:paraId="75205DD8"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ПС «Телохранитель»</w:t>
            </w:r>
          </w:p>
        </w:tc>
        <w:tc>
          <w:tcPr>
            <w:tcW w:w="3959" w:type="dxa"/>
          </w:tcPr>
          <w:p w14:paraId="75BD1862"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ГОСТ Р «Услуга (работа) телохранителя» ТК 208</w:t>
            </w:r>
          </w:p>
        </w:tc>
        <w:tc>
          <w:tcPr>
            <w:tcW w:w="2185" w:type="dxa"/>
          </w:tcPr>
          <w:p w14:paraId="725D5D9C"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Росгвардия</w:t>
            </w:r>
          </w:p>
        </w:tc>
      </w:tr>
      <w:tr w:rsidR="002B2E93" w:rsidRPr="002B2E93" w14:paraId="3CE0512B" w14:textId="77777777" w:rsidTr="002B2E93">
        <w:trPr>
          <w:trHeight w:val="1255"/>
          <w:jc w:val="center"/>
        </w:trPr>
        <w:tc>
          <w:tcPr>
            <w:tcW w:w="3194" w:type="dxa"/>
          </w:tcPr>
          <w:p w14:paraId="7A1AC26E"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ПС «Специалист по противодействию беспилотным аппаратам»</w:t>
            </w:r>
          </w:p>
        </w:tc>
        <w:tc>
          <w:tcPr>
            <w:tcW w:w="3959" w:type="dxa"/>
          </w:tcPr>
          <w:p w14:paraId="6FA1E0CF"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 xml:space="preserve">ГОСТ Р «Услуга (работа) по </w:t>
            </w:r>
          </w:p>
          <w:p w14:paraId="303A56DE"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 xml:space="preserve">противодействию беспилотным аппаратам» </w:t>
            </w:r>
          </w:p>
          <w:p w14:paraId="49234B41"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lastRenderedPageBreak/>
              <w:t>ТК 228</w:t>
            </w:r>
          </w:p>
        </w:tc>
        <w:tc>
          <w:tcPr>
            <w:tcW w:w="2185" w:type="dxa"/>
          </w:tcPr>
          <w:p w14:paraId="6A0AD6D3"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lastRenderedPageBreak/>
              <w:t>в рамках своей компетенции, до определения ФОИВ - СПК НСБ</w:t>
            </w:r>
          </w:p>
        </w:tc>
      </w:tr>
      <w:tr w:rsidR="002B2E93" w:rsidRPr="002B2E93" w14:paraId="7A04E9B1" w14:textId="77777777" w:rsidTr="002B2E93">
        <w:trPr>
          <w:trHeight w:val="2062"/>
          <w:jc w:val="center"/>
        </w:trPr>
        <w:tc>
          <w:tcPr>
            <w:tcW w:w="7153" w:type="dxa"/>
            <w:gridSpan w:val="2"/>
          </w:tcPr>
          <w:p w14:paraId="0496A369"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lastRenderedPageBreak/>
              <w:t xml:space="preserve">Разработчик СПК НСБ : </w:t>
            </w:r>
          </w:p>
          <w:p w14:paraId="22079CE2"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 xml:space="preserve">рекомендуемые для соискателей охранных квалификаций программы обучения, </w:t>
            </w:r>
          </w:p>
          <w:p w14:paraId="191A4440"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 xml:space="preserve">разработка оценочных средств, организация и поведение профессиональных экзаменов  в форме НОК, </w:t>
            </w:r>
          </w:p>
          <w:p w14:paraId="1FB8FCEE" w14:textId="77777777" w:rsidR="002B2E93" w:rsidRPr="002B2E93" w:rsidRDefault="002B2E93" w:rsidP="002B2E93">
            <w:pPr>
              <w:jc w:val="center"/>
              <w:rPr>
                <w:rFonts w:ascii="Times New Roman" w:hAnsi="Times New Roman" w:cs="Times New Roman"/>
              </w:rPr>
            </w:pPr>
            <w:r w:rsidRPr="002B2E93">
              <w:rPr>
                <w:rFonts w:ascii="Times New Roman" w:hAnsi="Times New Roman" w:cs="Times New Roman"/>
                <w:sz w:val="24"/>
                <w:szCs w:val="24"/>
              </w:rPr>
              <w:t>ответственный за выполнение разработки и сопряжения стандартов – ООО «НАСТ -ДЕЛЬТА»</w:t>
            </w:r>
          </w:p>
        </w:tc>
        <w:tc>
          <w:tcPr>
            <w:tcW w:w="2185" w:type="dxa"/>
          </w:tcPr>
          <w:p w14:paraId="16CBFA59"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Лицензирование ВПД</w:t>
            </w:r>
          </w:p>
          <w:p w14:paraId="2A4FF18A"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и</w:t>
            </w:r>
          </w:p>
          <w:p w14:paraId="57F2005E" w14:textId="77777777" w:rsidR="002B2E93" w:rsidRPr="002B2E93" w:rsidRDefault="002B2E93" w:rsidP="002B2E93">
            <w:pPr>
              <w:jc w:val="center"/>
              <w:rPr>
                <w:rFonts w:ascii="Times New Roman" w:hAnsi="Times New Roman" w:cs="Times New Roman"/>
                <w:sz w:val="24"/>
                <w:szCs w:val="24"/>
              </w:rPr>
            </w:pPr>
            <w:r w:rsidRPr="002B2E93">
              <w:rPr>
                <w:rFonts w:ascii="Times New Roman" w:hAnsi="Times New Roman" w:cs="Times New Roman"/>
                <w:sz w:val="24"/>
                <w:szCs w:val="24"/>
              </w:rPr>
              <w:t>утверждение программ обучения</w:t>
            </w:r>
          </w:p>
        </w:tc>
      </w:tr>
    </w:tbl>
    <w:p w14:paraId="532CC52B" w14:textId="77777777" w:rsidR="00656BAD" w:rsidRDefault="00656BAD" w:rsidP="00656BAD">
      <w:pPr>
        <w:rPr>
          <w:rFonts w:ascii="Times New Roman" w:hAnsi="Times New Roman" w:cs="Times New Roman"/>
          <w:b/>
          <w:sz w:val="20"/>
          <w:szCs w:val="20"/>
        </w:rPr>
      </w:pPr>
    </w:p>
    <w:p w14:paraId="7CA29553" w14:textId="387D0DA9" w:rsidR="00490941" w:rsidRDefault="00E87A15" w:rsidP="00B53D59">
      <w:pPr>
        <w:rPr>
          <w:rFonts w:ascii="Times New Roman" w:hAnsi="Times New Roman" w:cs="Times New Roman"/>
          <w:b/>
          <w:sz w:val="24"/>
          <w:szCs w:val="24"/>
        </w:rPr>
      </w:pPr>
      <w:r w:rsidRPr="00490941">
        <w:rPr>
          <w:rFonts w:ascii="Times New Roman" w:hAnsi="Times New Roman" w:cs="Times New Roman"/>
          <w:b/>
          <w:sz w:val="24"/>
          <w:szCs w:val="24"/>
        </w:rPr>
        <w:t>Профессиональные стандарты</w:t>
      </w:r>
    </w:p>
    <w:p w14:paraId="79D9FF75" w14:textId="68ECC18A" w:rsidR="00103F70" w:rsidRDefault="00232B04" w:rsidP="00AA7350">
      <w:pPr>
        <w:jc w:val="both"/>
        <w:rPr>
          <w:rFonts w:ascii="Times New Roman" w:hAnsi="Times New Roman" w:cs="Times New Roman"/>
          <w:sz w:val="24"/>
          <w:szCs w:val="24"/>
        </w:rPr>
      </w:pPr>
      <w:r>
        <w:rPr>
          <w:rFonts w:ascii="Times New Roman" w:hAnsi="Times New Roman" w:cs="Times New Roman"/>
          <w:sz w:val="24"/>
          <w:szCs w:val="24"/>
        </w:rPr>
        <w:t xml:space="preserve">           </w:t>
      </w:r>
      <w:r w:rsidR="00103F70">
        <w:rPr>
          <w:rFonts w:ascii="Times New Roman" w:hAnsi="Times New Roman" w:cs="Times New Roman"/>
          <w:sz w:val="24"/>
          <w:szCs w:val="24"/>
        </w:rPr>
        <w:t xml:space="preserve">В ходе разработки ПС </w:t>
      </w:r>
      <w:r w:rsidR="00103F70" w:rsidRPr="00373E25">
        <w:rPr>
          <w:rFonts w:ascii="Times New Roman" w:hAnsi="Times New Roman" w:cs="Times New Roman"/>
          <w:sz w:val="24"/>
          <w:szCs w:val="24"/>
        </w:rPr>
        <w:t>«Специалист по противодействию беспилотным аппаратам»</w:t>
      </w:r>
      <w:r w:rsidR="00103F70">
        <w:rPr>
          <w:rFonts w:ascii="Times New Roman" w:hAnsi="Times New Roman" w:cs="Times New Roman"/>
          <w:sz w:val="24"/>
          <w:szCs w:val="24"/>
        </w:rPr>
        <w:t xml:space="preserve"> разработчиком выделен </w:t>
      </w:r>
      <w:r w:rsidR="00103F70" w:rsidRPr="00232B04">
        <w:rPr>
          <w:rFonts w:ascii="Times New Roman" w:hAnsi="Times New Roman" w:cs="Times New Roman"/>
          <w:b/>
          <w:sz w:val="24"/>
          <w:szCs w:val="24"/>
        </w:rPr>
        <w:t>новый ВПД «Охрана объектов от атак беспилотных аппаратов»,</w:t>
      </w:r>
      <w:r w:rsidR="00103F70">
        <w:rPr>
          <w:rFonts w:ascii="Times New Roman" w:hAnsi="Times New Roman" w:cs="Times New Roman"/>
          <w:sz w:val="24"/>
          <w:szCs w:val="24"/>
        </w:rPr>
        <w:t xml:space="preserve"> что обусловливает наличие уполномоченного ФОИВ для решения вопросов выработки государственной политики, контроля, лицензирования, утверждения программ обучения, процесса обучения и квалификации работников и регулирования трудовых отношений. </w:t>
      </w:r>
    </w:p>
    <w:p w14:paraId="04478D9D" w14:textId="49BD9D69" w:rsidR="00490941" w:rsidRPr="00490941" w:rsidRDefault="009309FC" w:rsidP="00AA7350">
      <w:pPr>
        <w:jc w:val="both"/>
        <w:rPr>
          <w:rFonts w:ascii="Times New Roman" w:hAnsi="Times New Roman" w:cs="Times New Roman"/>
          <w:sz w:val="24"/>
          <w:szCs w:val="24"/>
        </w:rPr>
      </w:pPr>
      <w:r>
        <w:rPr>
          <w:rFonts w:ascii="Times New Roman" w:hAnsi="Times New Roman" w:cs="Times New Roman"/>
          <w:sz w:val="24"/>
          <w:szCs w:val="24"/>
        </w:rPr>
        <w:t xml:space="preserve">          </w:t>
      </w:r>
      <w:r w:rsidR="00490941" w:rsidRPr="00490941">
        <w:rPr>
          <w:rFonts w:ascii="Times New Roman" w:hAnsi="Times New Roman" w:cs="Times New Roman"/>
          <w:sz w:val="24"/>
          <w:szCs w:val="24"/>
        </w:rPr>
        <w:t xml:space="preserve">Пакет ПС </w:t>
      </w:r>
      <w:r w:rsidR="00490941">
        <w:rPr>
          <w:rFonts w:ascii="Times New Roman" w:hAnsi="Times New Roman" w:cs="Times New Roman"/>
          <w:sz w:val="24"/>
          <w:szCs w:val="24"/>
        </w:rPr>
        <w:t xml:space="preserve">с </w:t>
      </w:r>
      <w:r w:rsidR="002B2E93">
        <w:rPr>
          <w:rFonts w:ascii="Times New Roman" w:hAnsi="Times New Roman" w:cs="Times New Roman"/>
          <w:sz w:val="24"/>
          <w:szCs w:val="24"/>
        </w:rPr>
        <w:t>17 ноября</w:t>
      </w:r>
      <w:r w:rsidR="00490941">
        <w:rPr>
          <w:rFonts w:ascii="Times New Roman" w:hAnsi="Times New Roman" w:cs="Times New Roman"/>
          <w:sz w:val="24"/>
          <w:szCs w:val="24"/>
        </w:rPr>
        <w:t xml:space="preserve"> 2025 года находится в Минтруда России, чье </w:t>
      </w:r>
      <w:r w:rsidR="00D46980">
        <w:rPr>
          <w:rFonts w:ascii="Times New Roman" w:hAnsi="Times New Roman" w:cs="Times New Roman"/>
          <w:sz w:val="24"/>
          <w:szCs w:val="24"/>
        </w:rPr>
        <w:t>нарушение Постановления № 580</w:t>
      </w:r>
      <w:r w:rsidR="00490941">
        <w:rPr>
          <w:rFonts w:ascii="Times New Roman" w:hAnsi="Times New Roman" w:cs="Times New Roman"/>
          <w:sz w:val="24"/>
          <w:szCs w:val="24"/>
        </w:rPr>
        <w:t xml:space="preserve"> стало п</w:t>
      </w:r>
      <w:r w:rsidR="00AA7350">
        <w:rPr>
          <w:rFonts w:ascii="Times New Roman" w:hAnsi="Times New Roman" w:cs="Times New Roman"/>
          <w:sz w:val="24"/>
          <w:szCs w:val="24"/>
        </w:rPr>
        <w:t>редметом вн</w:t>
      </w:r>
      <w:r w:rsidR="00D46980">
        <w:rPr>
          <w:rFonts w:ascii="Times New Roman" w:hAnsi="Times New Roman" w:cs="Times New Roman"/>
          <w:sz w:val="24"/>
          <w:szCs w:val="24"/>
        </w:rPr>
        <w:t>имания Генпрокуратуры, которая 23 декабря</w:t>
      </w:r>
      <w:bookmarkStart w:id="0" w:name="_GoBack"/>
      <w:bookmarkEnd w:id="0"/>
      <w:r w:rsidR="00AA7350">
        <w:rPr>
          <w:rFonts w:ascii="Times New Roman" w:hAnsi="Times New Roman" w:cs="Times New Roman"/>
          <w:sz w:val="24"/>
          <w:szCs w:val="24"/>
        </w:rPr>
        <w:t xml:space="preserve"> 2025 года отправила обращение к ней Совета в Минтруда России. Минтруда отказывается оформлять документы в соответствии с требованиями закона. Ситуация тре</w:t>
      </w:r>
      <w:r w:rsidR="00373E25">
        <w:rPr>
          <w:rFonts w:ascii="Times New Roman" w:hAnsi="Times New Roman" w:cs="Times New Roman"/>
          <w:sz w:val="24"/>
          <w:szCs w:val="24"/>
        </w:rPr>
        <w:t>бует выяснения позиции как НСПК</w:t>
      </w:r>
      <w:r w:rsidR="00AA7350">
        <w:rPr>
          <w:rFonts w:ascii="Times New Roman" w:hAnsi="Times New Roman" w:cs="Times New Roman"/>
          <w:sz w:val="24"/>
          <w:szCs w:val="24"/>
        </w:rPr>
        <w:t xml:space="preserve">, так и Правительства РФ. Семилетний саботаж работы </w:t>
      </w:r>
      <w:r w:rsidR="00A37E0F">
        <w:rPr>
          <w:rFonts w:ascii="Times New Roman" w:hAnsi="Times New Roman" w:cs="Times New Roman"/>
          <w:sz w:val="24"/>
          <w:szCs w:val="24"/>
        </w:rPr>
        <w:t>СПК НСБ</w:t>
      </w:r>
      <w:r w:rsidR="00AA7350">
        <w:rPr>
          <w:rFonts w:ascii="Times New Roman" w:hAnsi="Times New Roman" w:cs="Times New Roman"/>
          <w:sz w:val="24"/>
          <w:szCs w:val="24"/>
        </w:rPr>
        <w:t xml:space="preserve"> ставит под сомнение работу ФОИВ в соответствии с принципами общественно-государственного партнерства</w:t>
      </w:r>
      <w:r w:rsidR="00A37E0F">
        <w:rPr>
          <w:rFonts w:ascii="Times New Roman" w:hAnsi="Times New Roman" w:cs="Times New Roman"/>
          <w:sz w:val="24"/>
          <w:szCs w:val="24"/>
        </w:rPr>
        <w:t xml:space="preserve"> и носит признаки дискредитации работы Совета</w:t>
      </w:r>
      <w:r w:rsidR="00AA7350">
        <w:rPr>
          <w:rFonts w:ascii="Times New Roman" w:hAnsi="Times New Roman" w:cs="Times New Roman"/>
          <w:sz w:val="24"/>
          <w:szCs w:val="24"/>
        </w:rPr>
        <w:t xml:space="preserve">. </w:t>
      </w:r>
    </w:p>
    <w:p w14:paraId="088FE105" w14:textId="6A9EB29E" w:rsidR="00B53D59" w:rsidRPr="00DD272C" w:rsidRDefault="00B53D59" w:rsidP="00B53D59">
      <w:pPr>
        <w:rPr>
          <w:rFonts w:ascii="Times New Roman" w:hAnsi="Times New Roman" w:cs="Times New Roman"/>
          <w:b/>
          <w:sz w:val="24"/>
          <w:szCs w:val="24"/>
        </w:rPr>
      </w:pPr>
      <w:r w:rsidRPr="00DD272C">
        <w:rPr>
          <w:rFonts w:ascii="Times New Roman" w:hAnsi="Times New Roman" w:cs="Times New Roman"/>
          <w:b/>
          <w:sz w:val="24"/>
          <w:szCs w:val="24"/>
        </w:rPr>
        <w:t>Национальные стандарты ГОСТ Р</w:t>
      </w:r>
      <w:r w:rsidR="005A5530">
        <w:rPr>
          <w:rFonts w:ascii="Times New Roman" w:hAnsi="Times New Roman" w:cs="Times New Roman"/>
          <w:b/>
          <w:sz w:val="24"/>
          <w:szCs w:val="24"/>
        </w:rPr>
        <w:t xml:space="preserve"> и государственная тайна</w:t>
      </w:r>
    </w:p>
    <w:p w14:paraId="6AC28A93" w14:textId="7B431679" w:rsidR="005A5530" w:rsidRDefault="00DD272C" w:rsidP="005A5530">
      <w:pPr>
        <w:jc w:val="both"/>
        <w:rPr>
          <w:rFonts w:ascii="Times New Roman" w:hAnsi="Times New Roman" w:cs="Times New Roman"/>
          <w:sz w:val="24"/>
          <w:szCs w:val="24"/>
        </w:rPr>
      </w:pPr>
      <w:r>
        <w:rPr>
          <w:rFonts w:ascii="Times New Roman" w:hAnsi="Times New Roman" w:cs="Times New Roman"/>
          <w:sz w:val="24"/>
          <w:szCs w:val="24"/>
        </w:rPr>
        <w:t xml:space="preserve">В октябре 2025 года СПК НСБ вошел в экспертный Совета ТК </w:t>
      </w:r>
      <w:r w:rsidRPr="00373E25">
        <w:rPr>
          <w:rFonts w:ascii="Times New Roman" w:hAnsi="Times New Roman" w:cs="Times New Roman"/>
          <w:sz w:val="24"/>
          <w:szCs w:val="24"/>
        </w:rPr>
        <w:t>228</w:t>
      </w:r>
      <w:r w:rsidRPr="00373E25">
        <w:rPr>
          <w:rFonts w:ascii="Times New Roman" w:hAnsi="Times New Roman" w:cs="Times New Roman"/>
          <w:b/>
          <w:sz w:val="24"/>
          <w:szCs w:val="24"/>
        </w:rPr>
        <w:t xml:space="preserve"> </w:t>
      </w:r>
      <w:r w:rsidR="00373E25" w:rsidRPr="00373E25">
        <w:rPr>
          <w:rStyle w:val="Strong"/>
          <w:rFonts w:ascii="Liberation Serif" w:hAnsi="Liberation Serif" w:cs="Liberation Serif"/>
          <w:b w:val="0"/>
          <w:sz w:val="24"/>
          <w:szCs w:val="24"/>
        </w:rPr>
        <w:t>Росстандарта Р</w:t>
      </w:r>
      <w:r w:rsidR="00373E25">
        <w:rPr>
          <w:rStyle w:val="Strong"/>
          <w:rFonts w:ascii="Liberation Serif" w:hAnsi="Liberation Serif" w:cs="Liberation Serif"/>
          <w:b w:val="0"/>
          <w:sz w:val="24"/>
          <w:szCs w:val="24"/>
        </w:rPr>
        <w:t xml:space="preserve">Ф “Средства надежного хранения </w:t>
      </w:r>
      <w:r w:rsidR="00373E25" w:rsidRPr="00373E25">
        <w:rPr>
          <w:rStyle w:val="Strong"/>
          <w:rFonts w:ascii="Liberation Serif" w:hAnsi="Liberation Serif" w:cs="Liberation Serif"/>
          <w:b w:val="0"/>
          <w:sz w:val="24"/>
          <w:szCs w:val="24"/>
        </w:rPr>
        <w:t>и безопасности”</w:t>
      </w:r>
      <w:r w:rsidR="00373E25">
        <w:rPr>
          <w:rStyle w:val="Strong"/>
          <w:rFonts w:ascii="Liberation Serif" w:hAnsi="Liberation Serif" w:cs="Liberation Serif"/>
          <w:b w:val="0"/>
          <w:sz w:val="24"/>
          <w:szCs w:val="24"/>
        </w:rPr>
        <w:t xml:space="preserve"> так как ТК 208 отказался рассматривать</w:t>
      </w:r>
      <w:r w:rsidR="005A5530">
        <w:rPr>
          <w:rStyle w:val="Strong"/>
          <w:rFonts w:ascii="Liberation Serif" w:hAnsi="Liberation Serif" w:cs="Liberation Serif"/>
          <w:b w:val="0"/>
          <w:sz w:val="24"/>
          <w:szCs w:val="24"/>
        </w:rPr>
        <w:t xml:space="preserve"> центральный по сопряжению всего паке</w:t>
      </w:r>
      <w:r w:rsidR="00103F70">
        <w:rPr>
          <w:rStyle w:val="Strong"/>
          <w:rFonts w:ascii="Liberation Serif" w:hAnsi="Liberation Serif" w:cs="Liberation Serif"/>
          <w:b w:val="0"/>
          <w:sz w:val="24"/>
          <w:szCs w:val="24"/>
        </w:rPr>
        <w:t>та охранных стандартов ( Закон №440-ФЗ)</w:t>
      </w:r>
      <w:r w:rsidR="005A5530">
        <w:rPr>
          <w:rStyle w:val="Strong"/>
          <w:rFonts w:ascii="Liberation Serif" w:hAnsi="Liberation Serif" w:cs="Liberation Serif"/>
          <w:b w:val="0"/>
          <w:sz w:val="24"/>
          <w:szCs w:val="24"/>
        </w:rPr>
        <w:t xml:space="preserve"> </w:t>
      </w:r>
      <w:r w:rsidR="005A5530" w:rsidRPr="00373E25">
        <w:rPr>
          <w:rFonts w:ascii="Times New Roman" w:hAnsi="Times New Roman" w:cs="Times New Roman"/>
          <w:sz w:val="24"/>
          <w:szCs w:val="24"/>
        </w:rPr>
        <w:t xml:space="preserve">ГОСТ Р «Услуга (работа) по противодействию беспилотным аппаратам» </w:t>
      </w:r>
      <w:r w:rsidR="00373E25">
        <w:rPr>
          <w:rStyle w:val="Strong"/>
          <w:rFonts w:ascii="Liberation Serif" w:hAnsi="Liberation Serif" w:cs="Liberation Serif"/>
          <w:b w:val="0"/>
          <w:sz w:val="24"/>
          <w:szCs w:val="24"/>
        </w:rPr>
        <w:t xml:space="preserve"> </w:t>
      </w:r>
      <w:r w:rsidR="00373E25">
        <w:rPr>
          <w:rFonts w:ascii="Times New Roman" w:hAnsi="Times New Roman" w:cs="Times New Roman"/>
          <w:sz w:val="24"/>
          <w:szCs w:val="24"/>
        </w:rPr>
        <w:t xml:space="preserve">и переадресовал </w:t>
      </w:r>
      <w:r w:rsidR="005A5530">
        <w:rPr>
          <w:rFonts w:ascii="Times New Roman" w:hAnsi="Times New Roman" w:cs="Times New Roman"/>
          <w:sz w:val="24"/>
          <w:szCs w:val="24"/>
        </w:rPr>
        <w:t>Совет в ТК 228, имеющим в своем составе профильный подкомитет. Таким образом,</w:t>
      </w:r>
      <w:r w:rsidR="00103F70">
        <w:rPr>
          <w:rFonts w:ascii="Times New Roman" w:hAnsi="Times New Roman" w:cs="Times New Roman"/>
          <w:sz w:val="24"/>
          <w:szCs w:val="24"/>
        </w:rPr>
        <w:t xml:space="preserve"> на начало 2026 года </w:t>
      </w:r>
      <w:r w:rsidR="005A5530">
        <w:rPr>
          <w:rFonts w:ascii="Times New Roman" w:hAnsi="Times New Roman" w:cs="Times New Roman"/>
          <w:sz w:val="24"/>
          <w:szCs w:val="24"/>
        </w:rPr>
        <w:t xml:space="preserve"> готовые к согласованию и с</w:t>
      </w:r>
      <w:r w:rsidR="00A37E0F">
        <w:rPr>
          <w:rFonts w:ascii="Times New Roman" w:hAnsi="Times New Roman" w:cs="Times New Roman"/>
          <w:sz w:val="24"/>
          <w:szCs w:val="24"/>
        </w:rPr>
        <w:t xml:space="preserve">опрягаемые с ПС </w:t>
      </w:r>
      <w:r w:rsidR="005A5530">
        <w:rPr>
          <w:rFonts w:ascii="Times New Roman" w:hAnsi="Times New Roman" w:cs="Times New Roman"/>
          <w:sz w:val="24"/>
          <w:szCs w:val="24"/>
        </w:rPr>
        <w:t>национальные стандарты :</w:t>
      </w:r>
    </w:p>
    <w:p w14:paraId="443BD657" w14:textId="1BC86074" w:rsidR="005A5530" w:rsidRPr="00232B04" w:rsidRDefault="005A5530" w:rsidP="00232B04">
      <w:pPr>
        <w:pStyle w:val="ListParagraph"/>
        <w:numPr>
          <w:ilvl w:val="0"/>
          <w:numId w:val="1"/>
        </w:numPr>
        <w:jc w:val="both"/>
        <w:rPr>
          <w:rFonts w:ascii="Times New Roman" w:hAnsi="Times New Roman" w:cs="Times New Roman"/>
          <w:sz w:val="24"/>
          <w:szCs w:val="24"/>
        </w:rPr>
      </w:pPr>
      <w:r w:rsidRPr="00232B04">
        <w:rPr>
          <w:rFonts w:ascii="Times New Roman" w:hAnsi="Times New Roman" w:cs="Times New Roman"/>
          <w:sz w:val="24"/>
          <w:szCs w:val="24"/>
        </w:rPr>
        <w:t>ГОСТ Р «Услуга (работа) по противодействию беспилотным аппаратам»</w:t>
      </w:r>
      <w:r w:rsidR="00103F70" w:rsidRPr="00232B04">
        <w:rPr>
          <w:rFonts w:ascii="Times New Roman" w:hAnsi="Times New Roman" w:cs="Times New Roman"/>
          <w:sz w:val="24"/>
          <w:szCs w:val="24"/>
        </w:rPr>
        <w:t xml:space="preserve"> и </w:t>
      </w:r>
      <w:r w:rsidRPr="00232B04">
        <w:rPr>
          <w:rFonts w:ascii="Times New Roman" w:hAnsi="Times New Roman" w:cs="Times New Roman"/>
          <w:sz w:val="24"/>
          <w:szCs w:val="24"/>
        </w:rPr>
        <w:t xml:space="preserve">«Услуга инкассатора» </w:t>
      </w:r>
      <w:r w:rsidR="00103F70" w:rsidRPr="00232B04">
        <w:rPr>
          <w:rFonts w:ascii="Times New Roman" w:hAnsi="Times New Roman" w:cs="Times New Roman"/>
          <w:sz w:val="24"/>
          <w:szCs w:val="24"/>
        </w:rPr>
        <w:t>отнесены к ведению ТК 228;</w:t>
      </w:r>
    </w:p>
    <w:p w14:paraId="028B2E49" w14:textId="4DB9652C" w:rsidR="00103F70" w:rsidRPr="00232B04" w:rsidRDefault="00103F70" w:rsidP="00232B04">
      <w:pPr>
        <w:pStyle w:val="ListParagraph"/>
        <w:numPr>
          <w:ilvl w:val="0"/>
          <w:numId w:val="1"/>
        </w:numPr>
        <w:rPr>
          <w:rFonts w:ascii="Times New Roman" w:hAnsi="Times New Roman" w:cs="Times New Roman"/>
          <w:sz w:val="24"/>
          <w:szCs w:val="24"/>
        </w:rPr>
      </w:pPr>
      <w:r w:rsidRPr="00232B04">
        <w:rPr>
          <w:rFonts w:ascii="Times New Roman" w:hAnsi="Times New Roman" w:cs="Times New Roman"/>
          <w:sz w:val="24"/>
          <w:szCs w:val="24"/>
        </w:rPr>
        <w:t>ГОСТ Р «Услуга охранная» и «Услуга телохранителя» отнесены к ведению ТК 208.</w:t>
      </w:r>
    </w:p>
    <w:p w14:paraId="71290533" w14:textId="4F3F3DD4" w:rsidR="00103F70" w:rsidRDefault="00103F70" w:rsidP="00232B04">
      <w:pPr>
        <w:jc w:val="both"/>
        <w:rPr>
          <w:rFonts w:ascii="Times New Roman" w:hAnsi="Times New Roman" w:cs="Times New Roman"/>
          <w:sz w:val="24"/>
          <w:szCs w:val="24"/>
        </w:rPr>
      </w:pPr>
      <w:r>
        <w:rPr>
          <w:rFonts w:ascii="Times New Roman" w:hAnsi="Times New Roman" w:cs="Times New Roman"/>
          <w:sz w:val="24"/>
          <w:szCs w:val="24"/>
        </w:rPr>
        <w:t xml:space="preserve">При разработке </w:t>
      </w:r>
      <w:r w:rsidRPr="00373E25">
        <w:rPr>
          <w:rFonts w:ascii="Times New Roman" w:hAnsi="Times New Roman" w:cs="Times New Roman"/>
          <w:sz w:val="24"/>
          <w:szCs w:val="24"/>
        </w:rPr>
        <w:t xml:space="preserve">ГОСТ Р «Услуга (работа) по </w:t>
      </w:r>
      <w:r>
        <w:rPr>
          <w:rFonts w:ascii="Times New Roman" w:hAnsi="Times New Roman" w:cs="Times New Roman"/>
          <w:sz w:val="24"/>
          <w:szCs w:val="24"/>
        </w:rPr>
        <w:t xml:space="preserve">противодействию </w:t>
      </w:r>
      <w:r w:rsidRPr="00373E25">
        <w:rPr>
          <w:rFonts w:ascii="Times New Roman" w:hAnsi="Times New Roman" w:cs="Times New Roman"/>
          <w:sz w:val="24"/>
          <w:szCs w:val="24"/>
        </w:rPr>
        <w:t>беспилотным аппаратам»</w:t>
      </w:r>
      <w:r w:rsidR="00071364">
        <w:rPr>
          <w:rFonts w:ascii="Times New Roman" w:hAnsi="Times New Roman" w:cs="Times New Roman"/>
          <w:sz w:val="24"/>
          <w:szCs w:val="24"/>
        </w:rPr>
        <w:t xml:space="preserve"> (БА)</w:t>
      </w:r>
      <w:r>
        <w:rPr>
          <w:rFonts w:ascii="Times New Roman" w:hAnsi="Times New Roman" w:cs="Times New Roman"/>
          <w:sz w:val="24"/>
          <w:szCs w:val="24"/>
        </w:rPr>
        <w:t xml:space="preserve"> у разработчика возник вопрос о </w:t>
      </w:r>
      <w:r w:rsidR="00232B04">
        <w:rPr>
          <w:rFonts w:ascii="Times New Roman" w:hAnsi="Times New Roman" w:cs="Times New Roman"/>
          <w:sz w:val="24"/>
          <w:szCs w:val="24"/>
        </w:rPr>
        <w:t>защите материалов, содержащих государственную тайну. В отсутствие профильного уполномоченного ФОИВ 16 января 202</w:t>
      </w:r>
      <w:r w:rsidR="00C52A43">
        <w:rPr>
          <w:rFonts w:ascii="Times New Roman" w:hAnsi="Times New Roman" w:cs="Times New Roman"/>
          <w:sz w:val="24"/>
          <w:szCs w:val="24"/>
        </w:rPr>
        <w:t>5 года разработчик стандартов (</w:t>
      </w:r>
      <w:r w:rsidR="00232B04">
        <w:rPr>
          <w:rFonts w:ascii="Times New Roman" w:hAnsi="Times New Roman" w:cs="Times New Roman"/>
          <w:sz w:val="24"/>
          <w:szCs w:val="24"/>
        </w:rPr>
        <w:t>единственное правовое поле по противодействию беспилотным аппаратам)  направил в ФСБ России свое Решение по защите гостайны</w:t>
      </w:r>
      <w:r w:rsidR="00C52A43">
        <w:rPr>
          <w:rFonts w:ascii="Times New Roman" w:hAnsi="Times New Roman" w:cs="Times New Roman"/>
          <w:sz w:val="24"/>
          <w:szCs w:val="24"/>
        </w:rPr>
        <w:t xml:space="preserve"> (ГТ)</w:t>
      </w:r>
      <w:r w:rsidR="00232B04">
        <w:rPr>
          <w:rFonts w:ascii="Times New Roman" w:hAnsi="Times New Roman" w:cs="Times New Roman"/>
          <w:sz w:val="24"/>
          <w:szCs w:val="24"/>
        </w:rPr>
        <w:t xml:space="preserve"> как в тексте стандартов и в порядке оборота служебной документации, так и в процессе обучения и сдачи профессиональных экзаменов. </w:t>
      </w:r>
      <w:r w:rsidR="00C52A43">
        <w:rPr>
          <w:rFonts w:ascii="Times New Roman" w:hAnsi="Times New Roman" w:cs="Times New Roman"/>
          <w:sz w:val="24"/>
          <w:szCs w:val="24"/>
        </w:rPr>
        <w:t xml:space="preserve">Таким образом Совет выполняет функции ФОИВ в рамках своей компетенции до момента его определения Президентом РФ.  </w:t>
      </w:r>
    </w:p>
    <w:p w14:paraId="7316A1FF" w14:textId="04D45753" w:rsidR="005A5530" w:rsidRPr="00B53D59" w:rsidRDefault="00C52A43" w:rsidP="005A5530">
      <w:pPr>
        <w:jc w:val="both"/>
        <w:rPr>
          <w:rFonts w:ascii="Times New Roman" w:hAnsi="Times New Roman" w:cs="Times New Roman"/>
          <w:sz w:val="24"/>
          <w:szCs w:val="24"/>
        </w:rPr>
      </w:pPr>
      <w:r>
        <w:rPr>
          <w:rFonts w:ascii="Times New Roman" w:hAnsi="Times New Roman" w:cs="Times New Roman"/>
          <w:sz w:val="24"/>
          <w:szCs w:val="24"/>
        </w:rPr>
        <w:t xml:space="preserve">         В настоящее время пакет в пакет ГОСТ Р, который содержит сведения ГТ вносятся изменения и в феврале 2026 года параллельно в двух ТК начнется работа по их подготовке к первому чтению (Закон № 162 –ФЗ)</w:t>
      </w:r>
    </w:p>
    <w:p w14:paraId="417D23C2" w14:textId="77777777" w:rsidR="00B53D59" w:rsidRPr="00C52A43" w:rsidRDefault="00B53D59" w:rsidP="00B53D59">
      <w:pPr>
        <w:rPr>
          <w:rFonts w:ascii="Times New Roman" w:hAnsi="Times New Roman" w:cs="Times New Roman"/>
          <w:b/>
          <w:sz w:val="24"/>
          <w:szCs w:val="24"/>
        </w:rPr>
      </w:pPr>
      <w:r w:rsidRPr="00C52A43">
        <w:rPr>
          <w:rFonts w:ascii="Times New Roman" w:hAnsi="Times New Roman" w:cs="Times New Roman"/>
          <w:b/>
          <w:sz w:val="24"/>
          <w:szCs w:val="24"/>
        </w:rPr>
        <w:t>Обучение</w:t>
      </w:r>
    </w:p>
    <w:p w14:paraId="59A4754C" w14:textId="6CBC5730" w:rsidR="00071364" w:rsidRPr="00B53D59" w:rsidRDefault="00C52A43" w:rsidP="00071364">
      <w:pPr>
        <w:jc w:val="both"/>
        <w:rPr>
          <w:rFonts w:ascii="Times New Roman" w:hAnsi="Times New Roman" w:cs="Times New Roman"/>
          <w:sz w:val="24"/>
          <w:szCs w:val="24"/>
        </w:rPr>
      </w:pPr>
      <w:r>
        <w:rPr>
          <w:rFonts w:ascii="Times New Roman" w:hAnsi="Times New Roman" w:cs="Times New Roman"/>
          <w:sz w:val="24"/>
          <w:szCs w:val="24"/>
        </w:rPr>
        <w:t>СПК НСБ не обременен обязанностью обучения соискателей охранных квалификаций, однако готов предоставить уполномоченному ФОИВ и Минпросвещения России типов</w:t>
      </w:r>
      <w:r w:rsidR="00071364">
        <w:rPr>
          <w:rFonts w:ascii="Times New Roman" w:hAnsi="Times New Roman" w:cs="Times New Roman"/>
          <w:sz w:val="24"/>
          <w:szCs w:val="24"/>
        </w:rPr>
        <w:t xml:space="preserve">ые программы для обучения соискателей охранных квалификаций и квалификаций по противодействию БА, основ которой составляют сопрягаемые тексты ПС и ГОСТ Р. Обучение соискателей квалификаций по противодействию БА будет походить в особом порядке. </w:t>
      </w:r>
    </w:p>
    <w:p w14:paraId="559623C9" w14:textId="47D9AE11" w:rsidR="00B53D59" w:rsidRPr="00071364" w:rsidRDefault="00B53D59" w:rsidP="00B53D59">
      <w:pPr>
        <w:rPr>
          <w:rFonts w:ascii="Times New Roman" w:hAnsi="Times New Roman" w:cs="Times New Roman"/>
          <w:b/>
          <w:sz w:val="24"/>
          <w:szCs w:val="24"/>
        </w:rPr>
      </w:pPr>
      <w:r w:rsidRPr="00071364">
        <w:rPr>
          <w:rFonts w:ascii="Times New Roman" w:hAnsi="Times New Roman" w:cs="Times New Roman"/>
          <w:b/>
          <w:sz w:val="24"/>
          <w:szCs w:val="24"/>
        </w:rPr>
        <w:t xml:space="preserve">Правовое поле </w:t>
      </w:r>
    </w:p>
    <w:p w14:paraId="7E14593F" w14:textId="0AA17DF5" w:rsidR="00B21615" w:rsidRPr="00B53D59" w:rsidRDefault="00071364" w:rsidP="00071364">
      <w:pPr>
        <w:jc w:val="both"/>
        <w:rPr>
          <w:rFonts w:ascii="Times New Roman" w:hAnsi="Times New Roman" w:cs="Times New Roman"/>
          <w:sz w:val="24"/>
          <w:szCs w:val="24"/>
        </w:rPr>
      </w:pPr>
      <w:r>
        <w:rPr>
          <w:rFonts w:ascii="Times New Roman" w:hAnsi="Times New Roman" w:cs="Times New Roman"/>
          <w:sz w:val="24"/>
          <w:szCs w:val="24"/>
        </w:rPr>
        <w:t xml:space="preserve">Правовое поле в сфере НСБ представляет из себя архифрагментированные фрагменты многочисленных НПА не имеющие логических связей. </w:t>
      </w:r>
      <w:r w:rsidR="00B21615">
        <w:rPr>
          <w:rFonts w:ascii="Times New Roman" w:hAnsi="Times New Roman" w:cs="Times New Roman"/>
          <w:sz w:val="24"/>
          <w:szCs w:val="24"/>
        </w:rPr>
        <w:t>Вступающий в силу с 01.09.2026 года Закон № 427-ФЗ  не сопряжен с Законом № 440-ФЗ (БА), Законом № 238-ФЗ (Квалификация), Федеральные законы по безопасности (ТЭК и Транспорт) в отсутствие термина «безопасность» в Законе № 390-ФЗ фрагментарны и содержат противоречивые положения, Закон № 77-ФЗ  о «Ведомственной охране» не сопряжен с Законом № 238-ФЗ и т.д, и т.п.</w:t>
      </w:r>
      <w:r w:rsidR="0090771F">
        <w:rPr>
          <w:rFonts w:ascii="Times New Roman" w:hAnsi="Times New Roman" w:cs="Times New Roman"/>
          <w:sz w:val="24"/>
          <w:szCs w:val="24"/>
        </w:rPr>
        <w:t xml:space="preserve"> </w:t>
      </w:r>
      <w:r w:rsidR="00B21615">
        <w:rPr>
          <w:rFonts w:ascii="Times New Roman" w:hAnsi="Times New Roman" w:cs="Times New Roman"/>
          <w:sz w:val="24"/>
          <w:szCs w:val="24"/>
        </w:rPr>
        <w:t xml:space="preserve">Данный вывод сделан разработчиком ФСОС при сопряжении пакета охранных стандартов, который призван привести правовое поле НСБ к единому знаменателю.  </w:t>
      </w:r>
    </w:p>
    <w:p w14:paraId="04F7A78F" w14:textId="2D81D8CA" w:rsidR="00B53D59" w:rsidRPr="00B21615" w:rsidRDefault="00B53D59" w:rsidP="00B53D59">
      <w:pPr>
        <w:rPr>
          <w:rFonts w:ascii="Times New Roman" w:hAnsi="Times New Roman" w:cs="Times New Roman"/>
          <w:b/>
          <w:sz w:val="24"/>
          <w:szCs w:val="24"/>
        </w:rPr>
      </w:pPr>
      <w:r w:rsidRPr="00B21615">
        <w:rPr>
          <w:rFonts w:ascii="Times New Roman" w:hAnsi="Times New Roman" w:cs="Times New Roman"/>
          <w:b/>
          <w:sz w:val="24"/>
          <w:szCs w:val="24"/>
        </w:rPr>
        <w:t xml:space="preserve">ФОИВ по противодействию беспилотным аппаратам </w:t>
      </w:r>
    </w:p>
    <w:p w14:paraId="4C2DDFA6" w14:textId="73423AD1" w:rsidR="00B21615" w:rsidRPr="00B53D59" w:rsidRDefault="00B21615" w:rsidP="0090771F">
      <w:pPr>
        <w:jc w:val="both"/>
        <w:rPr>
          <w:rFonts w:ascii="Times New Roman" w:hAnsi="Times New Roman" w:cs="Times New Roman"/>
          <w:sz w:val="24"/>
          <w:szCs w:val="24"/>
        </w:rPr>
      </w:pPr>
      <w:r>
        <w:rPr>
          <w:rFonts w:ascii="Times New Roman" w:hAnsi="Times New Roman" w:cs="Times New Roman"/>
          <w:sz w:val="24"/>
          <w:szCs w:val="24"/>
        </w:rPr>
        <w:t xml:space="preserve">Четыре обращения Совета к Президенту РФ в декабре 2025 года по вопросу определения уполномоченного ФОИВ в сфере </w:t>
      </w:r>
      <w:r w:rsidR="0090771F" w:rsidRPr="0090771F">
        <w:rPr>
          <w:rFonts w:ascii="Times New Roman" w:hAnsi="Times New Roman" w:cs="Times New Roman"/>
          <w:sz w:val="24"/>
          <w:szCs w:val="24"/>
        </w:rPr>
        <w:t>охраны объектов от атак беспилотных аппаратов,</w:t>
      </w:r>
      <w:r w:rsidR="0090771F">
        <w:rPr>
          <w:rFonts w:ascii="Times New Roman" w:hAnsi="Times New Roman" w:cs="Times New Roman"/>
          <w:sz w:val="24"/>
          <w:szCs w:val="24"/>
        </w:rPr>
        <w:t xml:space="preserve"> ответов Минтруда, Минпромторга, Минэкономразвития и Минобороны России следует, что такого госоргана в условиях проведения СВО в государстве на данный момент нет. Совет, в рамках своей компетенции инициативно принимает на себя роль ФОИВ, так как все согласования НПА в данной сфере ( в том числе ПС и ГОСТ Р, программы обучения, ГТ и иные аспекты госполитики), по закону должны проходить только через ФОИВ. </w:t>
      </w:r>
    </w:p>
    <w:p w14:paraId="6966944C" w14:textId="57CCF413" w:rsidR="00B53D59" w:rsidRPr="003617B8" w:rsidRDefault="00071364" w:rsidP="00B53D59">
      <w:pPr>
        <w:rPr>
          <w:rFonts w:ascii="Times New Roman" w:hAnsi="Times New Roman" w:cs="Times New Roman"/>
          <w:b/>
          <w:sz w:val="24"/>
          <w:szCs w:val="24"/>
        </w:rPr>
      </w:pPr>
      <w:r w:rsidRPr="003617B8">
        <w:rPr>
          <w:rFonts w:ascii="Times New Roman" w:hAnsi="Times New Roman" w:cs="Times New Roman"/>
          <w:b/>
          <w:sz w:val="24"/>
          <w:szCs w:val="24"/>
        </w:rPr>
        <w:t>ЦОК</w:t>
      </w:r>
    </w:p>
    <w:p w14:paraId="10C4FE47" w14:textId="199D7098" w:rsidR="00B050AB" w:rsidRDefault="003617B8" w:rsidP="003617B8">
      <w:pPr>
        <w:jc w:val="both"/>
        <w:rPr>
          <w:rFonts w:ascii="Times New Roman" w:hAnsi="Times New Roman" w:cs="Times New Roman"/>
          <w:sz w:val="24"/>
          <w:szCs w:val="24"/>
        </w:rPr>
      </w:pPr>
      <w:r>
        <w:rPr>
          <w:rFonts w:ascii="Times New Roman" w:hAnsi="Times New Roman" w:cs="Times New Roman"/>
          <w:sz w:val="24"/>
          <w:szCs w:val="24"/>
        </w:rPr>
        <w:t xml:space="preserve">Центр оценки квалификации СПК НСБ  - это единый федеральный ЦОК обладающий федеральной административно-исполнительной инфраструктурой, экзаменационными площадками, с защищенными хранилищами и каналами связи. Обеспечить данные условия в состоянии только Минобороны России. </w:t>
      </w:r>
    </w:p>
    <w:p w14:paraId="705BA8E1" w14:textId="45F66C16" w:rsidR="00B050AB" w:rsidRDefault="009309FC" w:rsidP="00B53D59">
      <w:pPr>
        <w:rPr>
          <w:rFonts w:ascii="Times New Roman" w:hAnsi="Times New Roman" w:cs="Times New Roman"/>
          <w:b/>
          <w:sz w:val="24"/>
          <w:szCs w:val="24"/>
        </w:rPr>
      </w:pPr>
      <w:r w:rsidRPr="009309FC">
        <w:rPr>
          <w:rFonts w:ascii="Times New Roman" w:hAnsi="Times New Roman" w:cs="Times New Roman"/>
          <w:b/>
          <w:sz w:val="24"/>
          <w:szCs w:val="24"/>
        </w:rPr>
        <w:t xml:space="preserve">Эстафета круглых столов </w:t>
      </w:r>
      <w:r w:rsidR="00A20A3D" w:rsidRPr="00A20A3D">
        <w:rPr>
          <w:rFonts w:ascii="Times New Roman" w:hAnsi="Times New Roman" w:cs="Times New Roman"/>
          <w:b/>
          <w:sz w:val="24"/>
          <w:szCs w:val="24"/>
        </w:rPr>
        <w:t>«</w:t>
      </w:r>
      <w:r w:rsidR="00A20A3D">
        <w:rPr>
          <w:rFonts w:ascii="Times New Roman" w:hAnsi="Times New Roman" w:cs="Times New Roman"/>
          <w:b/>
          <w:sz w:val="24"/>
          <w:szCs w:val="24"/>
        </w:rPr>
        <w:t>Запад-В</w:t>
      </w:r>
      <w:r w:rsidR="00A20A3D" w:rsidRPr="00A20A3D">
        <w:rPr>
          <w:rFonts w:ascii="Times New Roman" w:hAnsi="Times New Roman" w:cs="Times New Roman"/>
          <w:b/>
          <w:sz w:val="24"/>
          <w:szCs w:val="24"/>
        </w:rPr>
        <w:t>осток»</w:t>
      </w:r>
      <w:r w:rsidR="00A20A3D">
        <w:rPr>
          <w:rFonts w:ascii="Times New Roman" w:hAnsi="Times New Roman" w:cs="Times New Roman"/>
          <w:sz w:val="24"/>
          <w:szCs w:val="24"/>
        </w:rPr>
        <w:t xml:space="preserve"> </w:t>
      </w:r>
      <w:r w:rsidRPr="009309FC">
        <w:rPr>
          <w:rFonts w:ascii="Times New Roman" w:hAnsi="Times New Roman" w:cs="Times New Roman"/>
          <w:b/>
          <w:sz w:val="24"/>
          <w:szCs w:val="24"/>
        </w:rPr>
        <w:t>2026</w:t>
      </w:r>
    </w:p>
    <w:p w14:paraId="1BC44559" w14:textId="334A56F3" w:rsidR="00B5293F" w:rsidRDefault="009309FC" w:rsidP="00A20A3D">
      <w:pPr>
        <w:jc w:val="both"/>
        <w:rPr>
          <w:rFonts w:ascii="Times New Roman" w:hAnsi="Times New Roman" w:cs="Times New Roman"/>
          <w:sz w:val="24"/>
          <w:szCs w:val="24"/>
        </w:rPr>
      </w:pPr>
      <w:r w:rsidRPr="009309FC">
        <w:rPr>
          <w:rFonts w:ascii="Times New Roman" w:hAnsi="Times New Roman" w:cs="Times New Roman"/>
          <w:sz w:val="24"/>
          <w:szCs w:val="24"/>
        </w:rPr>
        <w:t xml:space="preserve">Проведение </w:t>
      </w:r>
      <w:r>
        <w:rPr>
          <w:rFonts w:ascii="Times New Roman" w:hAnsi="Times New Roman" w:cs="Times New Roman"/>
          <w:sz w:val="24"/>
          <w:szCs w:val="24"/>
        </w:rPr>
        <w:t xml:space="preserve">ОП РК круглого стола показало как потенциал, так и эффективность этой формы работы СПК НСБ. </w:t>
      </w:r>
      <w:r w:rsidR="00A20A3D">
        <w:rPr>
          <w:rFonts w:ascii="Times New Roman" w:hAnsi="Times New Roman" w:cs="Times New Roman"/>
          <w:sz w:val="24"/>
          <w:szCs w:val="24"/>
        </w:rPr>
        <w:t xml:space="preserve">Основной задачей на 2026 год Совет как и.о. ФОИВ ставит себе  мониторинг рынка в области противодействия беспилотным аппаратам. С этой целью </w:t>
      </w:r>
      <w:r w:rsidR="00B5293F">
        <w:rPr>
          <w:rFonts w:ascii="Times New Roman" w:hAnsi="Times New Roman" w:cs="Times New Roman"/>
          <w:sz w:val="24"/>
          <w:szCs w:val="24"/>
        </w:rPr>
        <w:t xml:space="preserve">на базе Госсовета РК СПК НСБ совместно с ОП РК на базе Госсовета РК </w:t>
      </w:r>
      <w:r w:rsidR="00A20A3D">
        <w:rPr>
          <w:rFonts w:ascii="Times New Roman" w:hAnsi="Times New Roman" w:cs="Times New Roman"/>
          <w:sz w:val="24"/>
          <w:szCs w:val="24"/>
        </w:rPr>
        <w:t>проводится масштабное мероприятие</w:t>
      </w:r>
      <w:r w:rsidR="00B5293F">
        <w:rPr>
          <w:rFonts w:ascii="Times New Roman" w:hAnsi="Times New Roman" w:cs="Times New Roman"/>
          <w:sz w:val="24"/>
          <w:szCs w:val="24"/>
        </w:rPr>
        <w:t xml:space="preserve"> в формате ВКС</w:t>
      </w:r>
      <w:r w:rsidR="00A20A3D">
        <w:rPr>
          <w:rFonts w:ascii="Times New Roman" w:hAnsi="Times New Roman" w:cs="Times New Roman"/>
          <w:sz w:val="24"/>
          <w:szCs w:val="24"/>
        </w:rPr>
        <w:t xml:space="preserve"> </w:t>
      </w:r>
      <w:r w:rsidR="00A20A3D" w:rsidRPr="00A20A3D">
        <w:rPr>
          <w:rFonts w:ascii="Times New Roman" w:hAnsi="Times New Roman" w:cs="Times New Roman"/>
          <w:sz w:val="24"/>
          <w:szCs w:val="24"/>
        </w:rPr>
        <w:t>«Эстафета круглых столов 2026»</w:t>
      </w:r>
      <w:r w:rsidR="00A20A3D">
        <w:rPr>
          <w:rFonts w:ascii="Times New Roman" w:hAnsi="Times New Roman" w:cs="Times New Roman"/>
          <w:sz w:val="24"/>
          <w:szCs w:val="24"/>
        </w:rPr>
        <w:t xml:space="preserve">, представляющее собой </w:t>
      </w:r>
      <w:r w:rsidR="00B5293F">
        <w:rPr>
          <w:rFonts w:ascii="Times New Roman" w:hAnsi="Times New Roman" w:cs="Times New Roman"/>
          <w:sz w:val="24"/>
          <w:szCs w:val="24"/>
        </w:rPr>
        <w:t xml:space="preserve">ежемесячный плановый </w:t>
      </w:r>
      <w:r w:rsidR="00A20A3D">
        <w:rPr>
          <w:rFonts w:ascii="Times New Roman" w:hAnsi="Times New Roman" w:cs="Times New Roman"/>
          <w:sz w:val="24"/>
          <w:szCs w:val="24"/>
        </w:rPr>
        <w:t>открытый</w:t>
      </w:r>
      <w:r w:rsidR="00B5293F">
        <w:rPr>
          <w:rFonts w:ascii="Times New Roman" w:hAnsi="Times New Roman" w:cs="Times New Roman"/>
          <w:sz w:val="24"/>
          <w:szCs w:val="24"/>
        </w:rPr>
        <w:t xml:space="preserve"> диалог по направлению с «</w:t>
      </w:r>
      <w:r w:rsidR="00A20A3D">
        <w:rPr>
          <w:rFonts w:ascii="Times New Roman" w:hAnsi="Times New Roman" w:cs="Times New Roman"/>
          <w:sz w:val="24"/>
          <w:szCs w:val="24"/>
        </w:rPr>
        <w:t>запад</w:t>
      </w:r>
      <w:r w:rsidR="00B5293F">
        <w:rPr>
          <w:rFonts w:ascii="Times New Roman" w:hAnsi="Times New Roman" w:cs="Times New Roman"/>
          <w:sz w:val="24"/>
          <w:szCs w:val="24"/>
        </w:rPr>
        <w:t>а на восток»</w:t>
      </w:r>
      <w:r w:rsidR="00A20A3D">
        <w:rPr>
          <w:rFonts w:ascii="Times New Roman" w:hAnsi="Times New Roman" w:cs="Times New Roman"/>
          <w:sz w:val="24"/>
          <w:szCs w:val="24"/>
        </w:rPr>
        <w:t xml:space="preserve"> в девяти федеральных округах по линии  региональных </w:t>
      </w:r>
      <w:r w:rsidR="00B5293F">
        <w:rPr>
          <w:rFonts w:ascii="Times New Roman" w:hAnsi="Times New Roman" w:cs="Times New Roman"/>
          <w:sz w:val="24"/>
          <w:szCs w:val="24"/>
        </w:rPr>
        <w:t>ОП с итоговым заседанием 25 декабря 2026 года</w:t>
      </w:r>
      <w:r w:rsidR="003F668E">
        <w:rPr>
          <w:rFonts w:ascii="Times New Roman" w:hAnsi="Times New Roman" w:cs="Times New Roman"/>
          <w:sz w:val="24"/>
          <w:szCs w:val="24"/>
        </w:rPr>
        <w:t xml:space="preserve"> ( месяца – ориентировочные)</w:t>
      </w:r>
      <w:r w:rsidR="00B5293F">
        <w:rPr>
          <w:rFonts w:ascii="Times New Roman" w:hAnsi="Times New Roman" w:cs="Times New Roman"/>
          <w:sz w:val="24"/>
          <w:szCs w:val="24"/>
        </w:rPr>
        <w:t xml:space="preserve"> :</w:t>
      </w:r>
    </w:p>
    <w:p w14:paraId="025C463C" w14:textId="77777777" w:rsidR="006D583E" w:rsidRPr="00B5293F" w:rsidRDefault="006D583E" w:rsidP="006D583E">
      <w:pPr>
        <w:rPr>
          <w:b/>
          <w:sz w:val="24"/>
          <w:szCs w:val="24"/>
        </w:rPr>
      </w:pPr>
      <w:r w:rsidRPr="00B5293F">
        <w:rPr>
          <w:b/>
          <w:sz w:val="24"/>
          <w:szCs w:val="24"/>
        </w:rPr>
        <w:t>Южный федеральный округ</w:t>
      </w:r>
      <w:r>
        <w:rPr>
          <w:b/>
          <w:sz w:val="24"/>
          <w:szCs w:val="24"/>
        </w:rPr>
        <w:t xml:space="preserve"> – март 2026</w:t>
      </w:r>
    </w:p>
    <w:p w14:paraId="28FF153C" w14:textId="77777777" w:rsidR="006D583E" w:rsidRPr="00B5293F" w:rsidRDefault="006D583E" w:rsidP="006D583E">
      <w:pPr>
        <w:pStyle w:val="ListParagraph"/>
        <w:numPr>
          <w:ilvl w:val="0"/>
          <w:numId w:val="14"/>
        </w:numPr>
        <w:rPr>
          <w:sz w:val="24"/>
          <w:szCs w:val="24"/>
        </w:rPr>
      </w:pPr>
      <w:r w:rsidRPr="00B5293F">
        <w:rPr>
          <w:sz w:val="24"/>
          <w:szCs w:val="24"/>
        </w:rPr>
        <w:t xml:space="preserve">Республика Адыгея. Общественная палата Республики Адыгея.  </w:t>
      </w:r>
    </w:p>
    <w:p w14:paraId="5CDE636F" w14:textId="77777777" w:rsidR="006D583E" w:rsidRPr="00B5293F" w:rsidRDefault="006D583E" w:rsidP="006D583E">
      <w:pPr>
        <w:pStyle w:val="ListParagraph"/>
        <w:numPr>
          <w:ilvl w:val="0"/>
          <w:numId w:val="14"/>
        </w:numPr>
        <w:rPr>
          <w:sz w:val="24"/>
          <w:szCs w:val="24"/>
        </w:rPr>
      </w:pPr>
      <w:r w:rsidRPr="00B5293F">
        <w:rPr>
          <w:sz w:val="24"/>
          <w:szCs w:val="24"/>
        </w:rPr>
        <w:t>Республика Калмыкия. Общественная палата Республики Калмыкия.</w:t>
      </w:r>
    </w:p>
    <w:p w14:paraId="5A99727D" w14:textId="77777777" w:rsidR="006D583E" w:rsidRPr="00B5293F" w:rsidRDefault="006D583E" w:rsidP="006D583E">
      <w:pPr>
        <w:pStyle w:val="ListParagraph"/>
        <w:numPr>
          <w:ilvl w:val="0"/>
          <w:numId w:val="14"/>
        </w:numPr>
        <w:rPr>
          <w:sz w:val="24"/>
          <w:szCs w:val="24"/>
        </w:rPr>
      </w:pPr>
      <w:r w:rsidRPr="00B5293F">
        <w:rPr>
          <w:sz w:val="24"/>
          <w:szCs w:val="24"/>
        </w:rPr>
        <w:t xml:space="preserve">Астраханская область. Общественная палата Астраханской области.  </w:t>
      </w:r>
    </w:p>
    <w:p w14:paraId="4BCA0518" w14:textId="77777777" w:rsidR="006D583E" w:rsidRPr="00B5293F" w:rsidRDefault="006D583E" w:rsidP="006D583E">
      <w:pPr>
        <w:pStyle w:val="ListParagraph"/>
        <w:numPr>
          <w:ilvl w:val="0"/>
          <w:numId w:val="14"/>
        </w:numPr>
        <w:rPr>
          <w:sz w:val="24"/>
          <w:szCs w:val="24"/>
        </w:rPr>
      </w:pPr>
      <w:r w:rsidRPr="00B5293F">
        <w:rPr>
          <w:sz w:val="24"/>
          <w:szCs w:val="24"/>
        </w:rPr>
        <w:t>Волгоградская область. Общественная палата Волгоградской области.</w:t>
      </w:r>
    </w:p>
    <w:p w14:paraId="203241D6" w14:textId="77777777" w:rsidR="006D583E" w:rsidRPr="00B5293F" w:rsidRDefault="006D583E" w:rsidP="006D583E">
      <w:pPr>
        <w:pStyle w:val="ListParagraph"/>
        <w:numPr>
          <w:ilvl w:val="0"/>
          <w:numId w:val="14"/>
        </w:numPr>
        <w:rPr>
          <w:sz w:val="24"/>
          <w:szCs w:val="24"/>
        </w:rPr>
      </w:pPr>
      <w:r w:rsidRPr="00B5293F">
        <w:rPr>
          <w:sz w:val="24"/>
          <w:szCs w:val="24"/>
        </w:rPr>
        <w:t>Ростовская область. Общественная палата Ростовской области. </w:t>
      </w:r>
    </w:p>
    <w:p w14:paraId="43147998" w14:textId="6DFDFDA6" w:rsidR="006D583E" w:rsidRPr="00B5293F" w:rsidRDefault="006D583E" w:rsidP="006D583E">
      <w:pPr>
        <w:pStyle w:val="ListParagraph"/>
        <w:numPr>
          <w:ilvl w:val="0"/>
          <w:numId w:val="14"/>
        </w:numPr>
        <w:rPr>
          <w:sz w:val="24"/>
          <w:szCs w:val="24"/>
        </w:rPr>
      </w:pPr>
      <w:r w:rsidRPr="00B5293F">
        <w:rPr>
          <w:sz w:val="24"/>
          <w:szCs w:val="24"/>
        </w:rPr>
        <w:t xml:space="preserve">Севастополь. Общественная палата города Севастополя.  </w:t>
      </w:r>
    </w:p>
    <w:p w14:paraId="0389A7AC" w14:textId="77777777" w:rsidR="006D583E" w:rsidRDefault="006D583E" w:rsidP="006D583E">
      <w:pPr>
        <w:pStyle w:val="ListParagraph"/>
        <w:numPr>
          <w:ilvl w:val="0"/>
          <w:numId w:val="14"/>
        </w:numPr>
        <w:rPr>
          <w:sz w:val="24"/>
          <w:szCs w:val="24"/>
        </w:rPr>
      </w:pPr>
      <w:r w:rsidRPr="00B5293F">
        <w:rPr>
          <w:sz w:val="24"/>
          <w:szCs w:val="24"/>
        </w:rPr>
        <w:t>Краснодарский край. Общественная палата Краснодарского края. </w:t>
      </w:r>
    </w:p>
    <w:p w14:paraId="52F210BB" w14:textId="77777777" w:rsidR="006D583E" w:rsidRDefault="006D583E" w:rsidP="006D583E">
      <w:pPr>
        <w:pStyle w:val="ListParagraph"/>
        <w:numPr>
          <w:ilvl w:val="0"/>
          <w:numId w:val="14"/>
        </w:numPr>
        <w:rPr>
          <w:sz w:val="24"/>
          <w:szCs w:val="24"/>
        </w:rPr>
      </w:pPr>
      <w:r>
        <w:rPr>
          <w:sz w:val="24"/>
          <w:szCs w:val="24"/>
        </w:rPr>
        <w:t xml:space="preserve">Республика Крым. </w:t>
      </w:r>
      <w:r w:rsidRPr="00B5293F">
        <w:rPr>
          <w:sz w:val="24"/>
          <w:szCs w:val="24"/>
        </w:rPr>
        <w:t xml:space="preserve"> Общественная палата </w:t>
      </w:r>
      <w:r>
        <w:rPr>
          <w:sz w:val="24"/>
          <w:szCs w:val="24"/>
        </w:rPr>
        <w:t>Республики Крым.</w:t>
      </w:r>
    </w:p>
    <w:p w14:paraId="2B78A5F5" w14:textId="77777777" w:rsidR="006D583E" w:rsidRDefault="006D583E" w:rsidP="006D583E">
      <w:pPr>
        <w:pStyle w:val="ListParagraph"/>
        <w:numPr>
          <w:ilvl w:val="0"/>
          <w:numId w:val="14"/>
        </w:numPr>
        <w:rPr>
          <w:sz w:val="24"/>
          <w:szCs w:val="24"/>
        </w:rPr>
      </w:pPr>
      <w:r>
        <w:rPr>
          <w:sz w:val="24"/>
          <w:szCs w:val="24"/>
        </w:rPr>
        <w:t>Донецкая Народная Республика.</w:t>
      </w:r>
      <w:r w:rsidRPr="00B5293F">
        <w:rPr>
          <w:sz w:val="24"/>
          <w:szCs w:val="24"/>
        </w:rPr>
        <w:t xml:space="preserve"> Общественная палата </w:t>
      </w:r>
      <w:r>
        <w:rPr>
          <w:sz w:val="24"/>
          <w:szCs w:val="24"/>
        </w:rPr>
        <w:t>Донецкой Народной Республики.</w:t>
      </w:r>
    </w:p>
    <w:p w14:paraId="4E83818B" w14:textId="77777777" w:rsidR="006D583E" w:rsidRDefault="006D583E" w:rsidP="006D583E">
      <w:pPr>
        <w:pStyle w:val="ListParagraph"/>
        <w:numPr>
          <w:ilvl w:val="0"/>
          <w:numId w:val="14"/>
        </w:numPr>
        <w:rPr>
          <w:sz w:val="24"/>
          <w:szCs w:val="24"/>
        </w:rPr>
      </w:pPr>
      <w:r>
        <w:rPr>
          <w:sz w:val="24"/>
          <w:szCs w:val="24"/>
        </w:rPr>
        <w:t>Луганская</w:t>
      </w:r>
      <w:r w:rsidRPr="00B5293F">
        <w:rPr>
          <w:sz w:val="24"/>
          <w:szCs w:val="24"/>
        </w:rPr>
        <w:t xml:space="preserve"> </w:t>
      </w:r>
      <w:r>
        <w:rPr>
          <w:sz w:val="24"/>
          <w:szCs w:val="24"/>
        </w:rPr>
        <w:t>Народная Республика.</w:t>
      </w:r>
      <w:r w:rsidRPr="00B5293F">
        <w:rPr>
          <w:sz w:val="24"/>
          <w:szCs w:val="24"/>
        </w:rPr>
        <w:t xml:space="preserve"> Общественная палата </w:t>
      </w:r>
      <w:r>
        <w:rPr>
          <w:sz w:val="24"/>
          <w:szCs w:val="24"/>
        </w:rPr>
        <w:t>Луганской Народной Республики.</w:t>
      </w:r>
    </w:p>
    <w:p w14:paraId="260D8DA9" w14:textId="77777777" w:rsidR="006D583E" w:rsidRDefault="006D583E" w:rsidP="006D583E">
      <w:pPr>
        <w:pStyle w:val="ListParagraph"/>
        <w:numPr>
          <w:ilvl w:val="0"/>
          <w:numId w:val="14"/>
        </w:numPr>
        <w:rPr>
          <w:sz w:val="24"/>
          <w:szCs w:val="24"/>
        </w:rPr>
      </w:pPr>
      <w:r>
        <w:rPr>
          <w:sz w:val="24"/>
          <w:szCs w:val="24"/>
        </w:rPr>
        <w:t>Запорожская область.</w:t>
      </w:r>
      <w:r w:rsidRPr="00B5293F">
        <w:rPr>
          <w:sz w:val="24"/>
          <w:szCs w:val="24"/>
        </w:rPr>
        <w:t xml:space="preserve"> Общественная палата </w:t>
      </w:r>
      <w:r>
        <w:rPr>
          <w:sz w:val="24"/>
          <w:szCs w:val="24"/>
        </w:rPr>
        <w:t>Запорожской области.</w:t>
      </w:r>
    </w:p>
    <w:p w14:paraId="53A5352F" w14:textId="0B7EE9DD" w:rsidR="00B5293F" w:rsidRDefault="006D583E" w:rsidP="006D583E">
      <w:pPr>
        <w:pStyle w:val="ListParagraph"/>
        <w:numPr>
          <w:ilvl w:val="0"/>
          <w:numId w:val="14"/>
        </w:numPr>
        <w:rPr>
          <w:sz w:val="24"/>
          <w:szCs w:val="24"/>
        </w:rPr>
      </w:pPr>
      <w:r>
        <w:rPr>
          <w:sz w:val="24"/>
          <w:szCs w:val="24"/>
        </w:rPr>
        <w:t xml:space="preserve">Херсонская область. </w:t>
      </w:r>
      <w:r w:rsidRPr="00B5293F">
        <w:rPr>
          <w:sz w:val="24"/>
          <w:szCs w:val="24"/>
        </w:rPr>
        <w:t xml:space="preserve">Общественная палата </w:t>
      </w:r>
      <w:r>
        <w:rPr>
          <w:sz w:val="24"/>
          <w:szCs w:val="24"/>
        </w:rPr>
        <w:t>Херсонской области.</w:t>
      </w:r>
    </w:p>
    <w:p w14:paraId="30C46715" w14:textId="77777777" w:rsidR="006D583E" w:rsidRPr="00B5293F" w:rsidRDefault="006D583E" w:rsidP="006D583E">
      <w:pPr>
        <w:rPr>
          <w:b/>
          <w:sz w:val="24"/>
          <w:szCs w:val="24"/>
        </w:rPr>
      </w:pPr>
      <w:r w:rsidRPr="00B5293F">
        <w:rPr>
          <w:b/>
          <w:sz w:val="24"/>
          <w:szCs w:val="24"/>
        </w:rPr>
        <w:t>Северо-Западный федеральный округ</w:t>
      </w:r>
      <w:r>
        <w:rPr>
          <w:b/>
          <w:sz w:val="24"/>
          <w:szCs w:val="24"/>
        </w:rPr>
        <w:t xml:space="preserve"> – апрель 2026</w:t>
      </w:r>
    </w:p>
    <w:p w14:paraId="79B36A04" w14:textId="77777777" w:rsidR="006D583E" w:rsidRPr="00B5293F" w:rsidRDefault="006D583E" w:rsidP="006D583E">
      <w:pPr>
        <w:pStyle w:val="ListParagraph"/>
        <w:numPr>
          <w:ilvl w:val="0"/>
          <w:numId w:val="14"/>
        </w:numPr>
        <w:rPr>
          <w:sz w:val="24"/>
          <w:szCs w:val="24"/>
        </w:rPr>
      </w:pPr>
      <w:r w:rsidRPr="00B5293F">
        <w:rPr>
          <w:sz w:val="24"/>
          <w:szCs w:val="24"/>
        </w:rPr>
        <w:t>Республика Карелия. Общественная палата Республики Карелия.</w:t>
      </w:r>
    </w:p>
    <w:p w14:paraId="72F7100A" w14:textId="77777777" w:rsidR="006D583E" w:rsidRPr="00B5293F" w:rsidRDefault="006D583E" w:rsidP="006D583E">
      <w:pPr>
        <w:pStyle w:val="ListParagraph"/>
        <w:numPr>
          <w:ilvl w:val="0"/>
          <w:numId w:val="14"/>
        </w:numPr>
        <w:rPr>
          <w:sz w:val="24"/>
          <w:szCs w:val="24"/>
        </w:rPr>
      </w:pPr>
      <w:r w:rsidRPr="00B5293F">
        <w:rPr>
          <w:sz w:val="24"/>
          <w:szCs w:val="24"/>
        </w:rPr>
        <w:t>Республика Коми. Общественная палата Республики Коми.</w:t>
      </w:r>
    </w:p>
    <w:p w14:paraId="0B2F41C1" w14:textId="77777777" w:rsidR="006D583E" w:rsidRPr="00B5293F" w:rsidRDefault="006D583E" w:rsidP="006D583E">
      <w:pPr>
        <w:pStyle w:val="ListParagraph"/>
        <w:numPr>
          <w:ilvl w:val="0"/>
          <w:numId w:val="14"/>
        </w:numPr>
        <w:rPr>
          <w:sz w:val="24"/>
          <w:szCs w:val="24"/>
        </w:rPr>
      </w:pPr>
      <w:r w:rsidRPr="00B5293F">
        <w:rPr>
          <w:sz w:val="24"/>
          <w:szCs w:val="24"/>
        </w:rPr>
        <w:t>Архангельская область. Общественная палата Архангельской области.</w:t>
      </w:r>
    </w:p>
    <w:p w14:paraId="2EFA2ECE" w14:textId="77777777" w:rsidR="006D583E" w:rsidRPr="00B5293F" w:rsidRDefault="006D583E" w:rsidP="006D583E">
      <w:pPr>
        <w:pStyle w:val="ListParagraph"/>
        <w:numPr>
          <w:ilvl w:val="0"/>
          <w:numId w:val="14"/>
        </w:numPr>
        <w:rPr>
          <w:sz w:val="24"/>
          <w:szCs w:val="24"/>
        </w:rPr>
      </w:pPr>
      <w:r w:rsidRPr="00B5293F">
        <w:rPr>
          <w:sz w:val="24"/>
          <w:szCs w:val="24"/>
        </w:rPr>
        <w:t>Вологодская область. Общественная палата Вологодской области.</w:t>
      </w:r>
    </w:p>
    <w:p w14:paraId="4EE25653" w14:textId="77777777" w:rsidR="006D583E" w:rsidRPr="00B5293F" w:rsidRDefault="006D583E" w:rsidP="006D583E">
      <w:pPr>
        <w:pStyle w:val="ListParagraph"/>
        <w:numPr>
          <w:ilvl w:val="0"/>
          <w:numId w:val="14"/>
        </w:numPr>
        <w:rPr>
          <w:sz w:val="24"/>
          <w:szCs w:val="24"/>
        </w:rPr>
      </w:pPr>
      <w:r w:rsidRPr="00B5293F">
        <w:rPr>
          <w:sz w:val="24"/>
          <w:szCs w:val="24"/>
        </w:rPr>
        <w:t>Калининградская область. Общественная палата Калининградской области.</w:t>
      </w:r>
    </w:p>
    <w:p w14:paraId="5C167E8D" w14:textId="77777777" w:rsidR="006D583E" w:rsidRPr="00B5293F" w:rsidRDefault="006D583E" w:rsidP="006D583E">
      <w:pPr>
        <w:pStyle w:val="ListParagraph"/>
        <w:numPr>
          <w:ilvl w:val="0"/>
          <w:numId w:val="14"/>
        </w:numPr>
        <w:rPr>
          <w:sz w:val="24"/>
          <w:szCs w:val="24"/>
        </w:rPr>
      </w:pPr>
      <w:r w:rsidRPr="00B5293F">
        <w:rPr>
          <w:sz w:val="24"/>
          <w:szCs w:val="24"/>
        </w:rPr>
        <w:t>Ленинградская область. Общественная палата Ленинградской области. </w:t>
      </w:r>
      <w:r w:rsidRPr="00B5293F">
        <w:rPr>
          <w:sz w:val="24"/>
          <w:szCs w:val="24"/>
        </w:rPr>
        <w:fldChar w:fldCharType="begin"/>
      </w:r>
      <w:r w:rsidRPr="00B5293F">
        <w:rPr>
          <w:sz w:val="24"/>
          <w:szCs w:val="24"/>
        </w:rPr>
        <w:instrText xml:space="preserve"> HYPERLINK "https://palatalo.ru/partners/subjects/UFO" \t "_blank" </w:instrText>
      </w:r>
      <w:r w:rsidRPr="00B5293F">
        <w:rPr>
          <w:sz w:val="24"/>
          <w:szCs w:val="24"/>
        </w:rPr>
        <w:fldChar w:fldCharType="separate"/>
      </w:r>
      <w:r w:rsidRPr="00B5293F">
        <w:rPr>
          <w:sz w:val="24"/>
          <w:szCs w:val="24"/>
        </w:rPr>
        <w:t>palatalo.ru</w:t>
      </w:r>
      <w:r w:rsidRPr="00B5293F">
        <w:rPr>
          <w:sz w:val="24"/>
          <w:szCs w:val="24"/>
        </w:rPr>
        <w:fldChar w:fldCharType="end"/>
      </w:r>
    </w:p>
    <w:p w14:paraId="6601BD3D" w14:textId="77777777" w:rsidR="006D583E" w:rsidRPr="00B5293F" w:rsidRDefault="006D583E" w:rsidP="006D583E">
      <w:pPr>
        <w:pStyle w:val="ListParagraph"/>
        <w:numPr>
          <w:ilvl w:val="0"/>
          <w:numId w:val="14"/>
        </w:numPr>
        <w:rPr>
          <w:sz w:val="24"/>
          <w:szCs w:val="24"/>
        </w:rPr>
      </w:pPr>
      <w:r w:rsidRPr="00B5293F">
        <w:rPr>
          <w:sz w:val="24"/>
          <w:szCs w:val="24"/>
        </w:rPr>
        <w:t>Мурманская область. Общественная палата Мурманской области.</w:t>
      </w:r>
    </w:p>
    <w:p w14:paraId="6BC5BB14" w14:textId="77777777" w:rsidR="006D583E" w:rsidRPr="00B5293F" w:rsidRDefault="006D583E" w:rsidP="006D583E">
      <w:pPr>
        <w:pStyle w:val="ListParagraph"/>
        <w:numPr>
          <w:ilvl w:val="0"/>
          <w:numId w:val="14"/>
        </w:numPr>
        <w:rPr>
          <w:sz w:val="24"/>
          <w:szCs w:val="24"/>
        </w:rPr>
      </w:pPr>
      <w:r w:rsidRPr="00B5293F">
        <w:rPr>
          <w:sz w:val="24"/>
          <w:szCs w:val="24"/>
        </w:rPr>
        <w:t>Ненецкий автономный округ. Общественная палата Ненецкого автономного округа.</w:t>
      </w:r>
    </w:p>
    <w:p w14:paraId="1BA6DA04" w14:textId="77777777" w:rsidR="006D583E" w:rsidRPr="00B5293F" w:rsidRDefault="006D583E" w:rsidP="006D583E">
      <w:pPr>
        <w:pStyle w:val="ListParagraph"/>
        <w:numPr>
          <w:ilvl w:val="0"/>
          <w:numId w:val="14"/>
        </w:numPr>
        <w:rPr>
          <w:sz w:val="24"/>
          <w:szCs w:val="24"/>
        </w:rPr>
      </w:pPr>
      <w:r w:rsidRPr="00B5293F">
        <w:rPr>
          <w:sz w:val="24"/>
          <w:szCs w:val="24"/>
        </w:rPr>
        <w:t>Псковская область. Общественная палата Псковской области.</w:t>
      </w:r>
    </w:p>
    <w:p w14:paraId="6B0686B8" w14:textId="77777777" w:rsidR="006D583E" w:rsidRPr="00B5293F" w:rsidRDefault="006D583E" w:rsidP="006D583E">
      <w:pPr>
        <w:pStyle w:val="ListParagraph"/>
        <w:numPr>
          <w:ilvl w:val="0"/>
          <w:numId w:val="14"/>
        </w:numPr>
        <w:rPr>
          <w:sz w:val="24"/>
          <w:szCs w:val="24"/>
        </w:rPr>
      </w:pPr>
      <w:r w:rsidRPr="00B5293F">
        <w:rPr>
          <w:sz w:val="24"/>
          <w:szCs w:val="24"/>
        </w:rPr>
        <w:t>Санкт-Петербург. Общественная палата Санкт-Петербурга.</w:t>
      </w:r>
    </w:p>
    <w:p w14:paraId="7DCCB18D" w14:textId="77777777" w:rsidR="006D583E" w:rsidRPr="006D583E" w:rsidRDefault="006D583E" w:rsidP="006D583E">
      <w:pPr>
        <w:pStyle w:val="ListParagraph"/>
        <w:numPr>
          <w:ilvl w:val="0"/>
          <w:numId w:val="14"/>
        </w:numPr>
        <w:rPr>
          <w:sz w:val="24"/>
          <w:szCs w:val="24"/>
        </w:rPr>
      </w:pPr>
    </w:p>
    <w:p w14:paraId="1566F0DB" w14:textId="505AE308" w:rsidR="00EA6C2E" w:rsidRPr="00B5293F" w:rsidRDefault="00EA6C2E" w:rsidP="00B5293F">
      <w:pPr>
        <w:rPr>
          <w:b/>
          <w:sz w:val="24"/>
          <w:szCs w:val="24"/>
        </w:rPr>
      </w:pPr>
      <w:r w:rsidRPr="00B5293F">
        <w:rPr>
          <w:b/>
          <w:sz w:val="24"/>
          <w:szCs w:val="24"/>
        </w:rPr>
        <w:t>Центральный федеральный округ</w:t>
      </w:r>
      <w:r w:rsidR="006D583E">
        <w:rPr>
          <w:b/>
          <w:sz w:val="24"/>
          <w:szCs w:val="24"/>
        </w:rPr>
        <w:t xml:space="preserve"> – май 2026</w:t>
      </w:r>
    </w:p>
    <w:p w14:paraId="2932C572" w14:textId="77777777" w:rsidR="00EA6C2E" w:rsidRPr="00B5293F" w:rsidRDefault="00EA6C2E" w:rsidP="00B5293F">
      <w:pPr>
        <w:pStyle w:val="ListParagraph"/>
        <w:numPr>
          <w:ilvl w:val="0"/>
          <w:numId w:val="12"/>
        </w:numPr>
        <w:rPr>
          <w:sz w:val="24"/>
          <w:szCs w:val="24"/>
        </w:rPr>
      </w:pPr>
      <w:r w:rsidRPr="00B5293F">
        <w:rPr>
          <w:sz w:val="24"/>
          <w:szCs w:val="24"/>
        </w:rPr>
        <w:t>Белгородская область. Общественная палата Белгородской области.</w:t>
      </w:r>
    </w:p>
    <w:p w14:paraId="1BCD6F9F" w14:textId="77777777" w:rsidR="00EA6C2E" w:rsidRPr="00B5293F" w:rsidRDefault="00EA6C2E" w:rsidP="00B5293F">
      <w:pPr>
        <w:pStyle w:val="ListParagraph"/>
        <w:numPr>
          <w:ilvl w:val="0"/>
          <w:numId w:val="12"/>
        </w:numPr>
        <w:rPr>
          <w:sz w:val="24"/>
          <w:szCs w:val="24"/>
        </w:rPr>
      </w:pPr>
      <w:r w:rsidRPr="00B5293F">
        <w:rPr>
          <w:sz w:val="24"/>
          <w:szCs w:val="24"/>
        </w:rPr>
        <w:t>Брянская область. Общественная палата Брянской области.</w:t>
      </w:r>
    </w:p>
    <w:p w14:paraId="333FEBFF" w14:textId="77777777" w:rsidR="00EA6C2E" w:rsidRPr="00B5293F" w:rsidRDefault="00EA6C2E" w:rsidP="00B5293F">
      <w:pPr>
        <w:pStyle w:val="ListParagraph"/>
        <w:numPr>
          <w:ilvl w:val="0"/>
          <w:numId w:val="12"/>
        </w:numPr>
        <w:rPr>
          <w:sz w:val="24"/>
          <w:szCs w:val="24"/>
        </w:rPr>
      </w:pPr>
      <w:r w:rsidRPr="00B5293F">
        <w:rPr>
          <w:sz w:val="24"/>
          <w:szCs w:val="24"/>
        </w:rPr>
        <w:t>Владимирская область. Общественная палата Владимирской области.</w:t>
      </w:r>
    </w:p>
    <w:p w14:paraId="364D692F" w14:textId="77777777" w:rsidR="00EA6C2E" w:rsidRPr="00B5293F" w:rsidRDefault="00EA6C2E" w:rsidP="00B5293F">
      <w:pPr>
        <w:pStyle w:val="ListParagraph"/>
        <w:numPr>
          <w:ilvl w:val="0"/>
          <w:numId w:val="12"/>
        </w:numPr>
        <w:rPr>
          <w:sz w:val="24"/>
          <w:szCs w:val="24"/>
        </w:rPr>
      </w:pPr>
      <w:r w:rsidRPr="00B5293F">
        <w:rPr>
          <w:sz w:val="24"/>
          <w:szCs w:val="24"/>
        </w:rPr>
        <w:t>Воронежская область. Общественная палата Воронежской области.</w:t>
      </w:r>
    </w:p>
    <w:p w14:paraId="52C8F7DB" w14:textId="77777777" w:rsidR="00EA6C2E" w:rsidRPr="00B5293F" w:rsidRDefault="00EA6C2E" w:rsidP="00B5293F">
      <w:pPr>
        <w:pStyle w:val="ListParagraph"/>
        <w:numPr>
          <w:ilvl w:val="0"/>
          <w:numId w:val="12"/>
        </w:numPr>
        <w:rPr>
          <w:sz w:val="24"/>
          <w:szCs w:val="24"/>
        </w:rPr>
      </w:pPr>
      <w:r w:rsidRPr="00B5293F">
        <w:rPr>
          <w:sz w:val="24"/>
          <w:szCs w:val="24"/>
        </w:rPr>
        <w:t>Ивановская область. Общественная палата Ивановской области.</w:t>
      </w:r>
    </w:p>
    <w:p w14:paraId="02D966DA" w14:textId="77777777" w:rsidR="00EA6C2E" w:rsidRPr="00B5293F" w:rsidRDefault="00EA6C2E" w:rsidP="00B5293F">
      <w:pPr>
        <w:pStyle w:val="ListParagraph"/>
        <w:numPr>
          <w:ilvl w:val="0"/>
          <w:numId w:val="12"/>
        </w:numPr>
        <w:rPr>
          <w:sz w:val="24"/>
          <w:szCs w:val="24"/>
        </w:rPr>
      </w:pPr>
      <w:r w:rsidRPr="00B5293F">
        <w:rPr>
          <w:sz w:val="24"/>
          <w:szCs w:val="24"/>
        </w:rPr>
        <w:t>Калужская область. Общественная палата Калужской области.</w:t>
      </w:r>
    </w:p>
    <w:p w14:paraId="694B67F3" w14:textId="77777777" w:rsidR="00EA6C2E" w:rsidRPr="00B5293F" w:rsidRDefault="00EA6C2E" w:rsidP="00B5293F">
      <w:pPr>
        <w:pStyle w:val="ListParagraph"/>
        <w:numPr>
          <w:ilvl w:val="0"/>
          <w:numId w:val="12"/>
        </w:numPr>
        <w:rPr>
          <w:sz w:val="24"/>
          <w:szCs w:val="24"/>
        </w:rPr>
      </w:pPr>
      <w:r w:rsidRPr="00B5293F">
        <w:rPr>
          <w:sz w:val="24"/>
          <w:szCs w:val="24"/>
        </w:rPr>
        <w:t>Костромская область. Общественная палата Костромской области.</w:t>
      </w:r>
    </w:p>
    <w:p w14:paraId="0CDFBC4F" w14:textId="77777777" w:rsidR="00EA6C2E" w:rsidRPr="00B5293F" w:rsidRDefault="00EA6C2E" w:rsidP="00B5293F">
      <w:pPr>
        <w:pStyle w:val="ListParagraph"/>
        <w:numPr>
          <w:ilvl w:val="0"/>
          <w:numId w:val="12"/>
        </w:numPr>
        <w:rPr>
          <w:sz w:val="24"/>
          <w:szCs w:val="24"/>
        </w:rPr>
      </w:pPr>
      <w:r w:rsidRPr="00B5293F">
        <w:rPr>
          <w:sz w:val="24"/>
          <w:szCs w:val="24"/>
        </w:rPr>
        <w:t>Курская область. Общественная палата Курской области.</w:t>
      </w:r>
    </w:p>
    <w:p w14:paraId="7E47E3CF" w14:textId="77777777" w:rsidR="00EA6C2E" w:rsidRPr="00B5293F" w:rsidRDefault="00EA6C2E" w:rsidP="00B5293F">
      <w:pPr>
        <w:pStyle w:val="ListParagraph"/>
        <w:numPr>
          <w:ilvl w:val="0"/>
          <w:numId w:val="12"/>
        </w:numPr>
        <w:rPr>
          <w:sz w:val="24"/>
          <w:szCs w:val="24"/>
        </w:rPr>
      </w:pPr>
      <w:r w:rsidRPr="00B5293F">
        <w:rPr>
          <w:sz w:val="24"/>
          <w:szCs w:val="24"/>
        </w:rPr>
        <w:t>Липецкая область. Общественная палата Липецкой области.</w:t>
      </w:r>
    </w:p>
    <w:p w14:paraId="26FB767C" w14:textId="77777777" w:rsidR="00EA6C2E" w:rsidRPr="00B5293F" w:rsidRDefault="00EA6C2E" w:rsidP="00B5293F">
      <w:pPr>
        <w:pStyle w:val="ListParagraph"/>
        <w:numPr>
          <w:ilvl w:val="0"/>
          <w:numId w:val="12"/>
        </w:numPr>
        <w:rPr>
          <w:sz w:val="24"/>
          <w:szCs w:val="24"/>
        </w:rPr>
      </w:pPr>
      <w:r w:rsidRPr="00B5293F">
        <w:rPr>
          <w:sz w:val="24"/>
          <w:szCs w:val="24"/>
        </w:rPr>
        <w:t>Москва. Общественная палата города Москвы.</w:t>
      </w:r>
    </w:p>
    <w:p w14:paraId="17FD374F" w14:textId="77777777" w:rsidR="00EA6C2E" w:rsidRPr="00B5293F" w:rsidRDefault="00EA6C2E" w:rsidP="00B5293F">
      <w:pPr>
        <w:pStyle w:val="ListParagraph"/>
        <w:numPr>
          <w:ilvl w:val="0"/>
          <w:numId w:val="12"/>
        </w:numPr>
        <w:rPr>
          <w:sz w:val="24"/>
          <w:szCs w:val="24"/>
        </w:rPr>
      </w:pPr>
      <w:r w:rsidRPr="00B5293F">
        <w:rPr>
          <w:sz w:val="24"/>
          <w:szCs w:val="24"/>
        </w:rPr>
        <w:t>Московская область. Общественная палата Московской области.</w:t>
      </w:r>
    </w:p>
    <w:p w14:paraId="683F9761" w14:textId="77777777" w:rsidR="00EA6C2E" w:rsidRPr="00B5293F" w:rsidRDefault="00EA6C2E" w:rsidP="00B5293F">
      <w:pPr>
        <w:pStyle w:val="ListParagraph"/>
        <w:numPr>
          <w:ilvl w:val="0"/>
          <w:numId w:val="12"/>
        </w:numPr>
        <w:rPr>
          <w:sz w:val="24"/>
          <w:szCs w:val="24"/>
        </w:rPr>
      </w:pPr>
      <w:r w:rsidRPr="00B5293F">
        <w:rPr>
          <w:sz w:val="24"/>
          <w:szCs w:val="24"/>
        </w:rPr>
        <w:t>Орловская область. Общественная палата Орловской области.</w:t>
      </w:r>
    </w:p>
    <w:p w14:paraId="6A9F6197" w14:textId="77777777" w:rsidR="00EA6C2E" w:rsidRPr="00B5293F" w:rsidRDefault="00EA6C2E" w:rsidP="00B5293F">
      <w:pPr>
        <w:pStyle w:val="ListParagraph"/>
        <w:numPr>
          <w:ilvl w:val="0"/>
          <w:numId w:val="12"/>
        </w:numPr>
        <w:rPr>
          <w:sz w:val="24"/>
          <w:szCs w:val="24"/>
        </w:rPr>
      </w:pPr>
      <w:r w:rsidRPr="00B5293F">
        <w:rPr>
          <w:sz w:val="24"/>
          <w:szCs w:val="24"/>
        </w:rPr>
        <w:t>Рязанская область. Общественная палата Рязанской области.</w:t>
      </w:r>
    </w:p>
    <w:p w14:paraId="7F6FD9A2" w14:textId="77777777" w:rsidR="00EA6C2E" w:rsidRPr="00B5293F" w:rsidRDefault="00EA6C2E" w:rsidP="00B5293F">
      <w:pPr>
        <w:pStyle w:val="ListParagraph"/>
        <w:numPr>
          <w:ilvl w:val="0"/>
          <w:numId w:val="12"/>
        </w:numPr>
        <w:rPr>
          <w:sz w:val="24"/>
          <w:szCs w:val="24"/>
        </w:rPr>
      </w:pPr>
      <w:r w:rsidRPr="00B5293F">
        <w:rPr>
          <w:sz w:val="24"/>
          <w:szCs w:val="24"/>
        </w:rPr>
        <w:t>Смоленская область. Общественная палата Смоленской области.</w:t>
      </w:r>
    </w:p>
    <w:p w14:paraId="00FD1EC1" w14:textId="77777777" w:rsidR="00EA6C2E" w:rsidRPr="00B5293F" w:rsidRDefault="00EA6C2E" w:rsidP="00B5293F">
      <w:pPr>
        <w:pStyle w:val="ListParagraph"/>
        <w:numPr>
          <w:ilvl w:val="0"/>
          <w:numId w:val="12"/>
        </w:numPr>
        <w:rPr>
          <w:sz w:val="24"/>
          <w:szCs w:val="24"/>
        </w:rPr>
      </w:pPr>
      <w:r w:rsidRPr="00B5293F">
        <w:rPr>
          <w:sz w:val="24"/>
          <w:szCs w:val="24"/>
        </w:rPr>
        <w:t>Тамбовская область. Общественная палата Тамбовской области.</w:t>
      </w:r>
    </w:p>
    <w:p w14:paraId="0991922E" w14:textId="77777777" w:rsidR="00EA6C2E" w:rsidRPr="00B5293F" w:rsidRDefault="00EA6C2E" w:rsidP="00B5293F">
      <w:pPr>
        <w:pStyle w:val="ListParagraph"/>
        <w:numPr>
          <w:ilvl w:val="0"/>
          <w:numId w:val="12"/>
        </w:numPr>
        <w:rPr>
          <w:sz w:val="24"/>
          <w:szCs w:val="24"/>
        </w:rPr>
      </w:pPr>
      <w:r w:rsidRPr="00B5293F">
        <w:rPr>
          <w:sz w:val="24"/>
          <w:szCs w:val="24"/>
        </w:rPr>
        <w:t>Тверская область. Общественная палата Тверской области.</w:t>
      </w:r>
    </w:p>
    <w:p w14:paraId="30A1ADCE" w14:textId="77777777" w:rsidR="00EA6C2E" w:rsidRPr="00B5293F" w:rsidRDefault="00EA6C2E" w:rsidP="00B5293F">
      <w:pPr>
        <w:pStyle w:val="ListParagraph"/>
        <w:numPr>
          <w:ilvl w:val="0"/>
          <w:numId w:val="12"/>
        </w:numPr>
        <w:rPr>
          <w:sz w:val="24"/>
          <w:szCs w:val="24"/>
        </w:rPr>
      </w:pPr>
      <w:r w:rsidRPr="00B5293F">
        <w:rPr>
          <w:sz w:val="24"/>
          <w:szCs w:val="24"/>
        </w:rPr>
        <w:t>Тульская область. Общественная палата Тульской области.</w:t>
      </w:r>
    </w:p>
    <w:p w14:paraId="45957491" w14:textId="77777777" w:rsidR="00EA6C2E" w:rsidRPr="00B5293F" w:rsidRDefault="00EA6C2E" w:rsidP="00B5293F">
      <w:pPr>
        <w:pStyle w:val="ListParagraph"/>
        <w:numPr>
          <w:ilvl w:val="0"/>
          <w:numId w:val="12"/>
        </w:numPr>
        <w:rPr>
          <w:sz w:val="24"/>
          <w:szCs w:val="24"/>
        </w:rPr>
      </w:pPr>
      <w:r w:rsidRPr="00B5293F">
        <w:rPr>
          <w:sz w:val="24"/>
          <w:szCs w:val="24"/>
        </w:rPr>
        <w:t>Ярославская область. Общественная палата Ярославской области.</w:t>
      </w:r>
    </w:p>
    <w:p w14:paraId="74007656" w14:textId="4F44864B" w:rsidR="00EA6C2E" w:rsidRPr="00B5293F" w:rsidRDefault="00EA6C2E" w:rsidP="00B5293F">
      <w:pPr>
        <w:rPr>
          <w:b/>
          <w:sz w:val="24"/>
          <w:szCs w:val="24"/>
        </w:rPr>
      </w:pPr>
      <w:r w:rsidRPr="00B5293F">
        <w:rPr>
          <w:b/>
          <w:sz w:val="24"/>
          <w:szCs w:val="24"/>
        </w:rPr>
        <w:t>Северо-Кавказский федеральный округ</w:t>
      </w:r>
      <w:r w:rsidR="006D583E">
        <w:rPr>
          <w:b/>
          <w:sz w:val="24"/>
          <w:szCs w:val="24"/>
        </w:rPr>
        <w:t xml:space="preserve"> – июнь 2026 </w:t>
      </w:r>
    </w:p>
    <w:p w14:paraId="50C8B8AD" w14:textId="77777777" w:rsidR="00EA6C2E" w:rsidRPr="00B5293F" w:rsidRDefault="00EA6C2E" w:rsidP="00B5293F">
      <w:pPr>
        <w:pStyle w:val="ListParagraph"/>
        <w:numPr>
          <w:ilvl w:val="0"/>
          <w:numId w:val="15"/>
        </w:numPr>
        <w:rPr>
          <w:sz w:val="24"/>
          <w:szCs w:val="24"/>
        </w:rPr>
      </w:pPr>
      <w:r w:rsidRPr="00B5293F">
        <w:rPr>
          <w:sz w:val="24"/>
          <w:szCs w:val="24"/>
        </w:rPr>
        <w:t>Республика Дагестан. Общественная палата Республики Дагестан.</w:t>
      </w:r>
    </w:p>
    <w:p w14:paraId="3F61B35E" w14:textId="77777777" w:rsidR="00EA6C2E" w:rsidRPr="00B5293F" w:rsidRDefault="00EA6C2E" w:rsidP="00B5293F">
      <w:pPr>
        <w:pStyle w:val="ListParagraph"/>
        <w:numPr>
          <w:ilvl w:val="0"/>
          <w:numId w:val="15"/>
        </w:numPr>
        <w:rPr>
          <w:sz w:val="24"/>
          <w:szCs w:val="24"/>
        </w:rPr>
      </w:pPr>
      <w:r w:rsidRPr="00B5293F">
        <w:rPr>
          <w:sz w:val="24"/>
          <w:szCs w:val="24"/>
        </w:rPr>
        <w:t>Республика Ингушетия. Общественная палата Республики Ингушетия.</w:t>
      </w:r>
    </w:p>
    <w:p w14:paraId="222AF3EB" w14:textId="77777777" w:rsidR="00EA6C2E" w:rsidRPr="00B5293F" w:rsidRDefault="00EA6C2E" w:rsidP="00B5293F">
      <w:pPr>
        <w:pStyle w:val="ListParagraph"/>
        <w:numPr>
          <w:ilvl w:val="0"/>
          <w:numId w:val="15"/>
        </w:numPr>
        <w:rPr>
          <w:sz w:val="24"/>
          <w:szCs w:val="24"/>
        </w:rPr>
      </w:pPr>
      <w:r w:rsidRPr="00B5293F">
        <w:rPr>
          <w:sz w:val="24"/>
          <w:szCs w:val="24"/>
        </w:rPr>
        <w:t>Кабардино-Балкарская Республика. Общественная палата Кабардино-Балкарской Республики.</w:t>
      </w:r>
    </w:p>
    <w:p w14:paraId="64DC3EE2" w14:textId="77777777" w:rsidR="00EA6C2E" w:rsidRPr="00B5293F" w:rsidRDefault="00EA6C2E" w:rsidP="00B5293F">
      <w:pPr>
        <w:pStyle w:val="ListParagraph"/>
        <w:numPr>
          <w:ilvl w:val="0"/>
          <w:numId w:val="15"/>
        </w:numPr>
        <w:rPr>
          <w:sz w:val="24"/>
          <w:szCs w:val="24"/>
        </w:rPr>
      </w:pPr>
      <w:r w:rsidRPr="00B5293F">
        <w:rPr>
          <w:sz w:val="24"/>
          <w:szCs w:val="24"/>
        </w:rPr>
        <w:t>Карачаево-Черкесская Республика. Общественная палата Карачаево-Черкесской Республики.</w:t>
      </w:r>
    </w:p>
    <w:p w14:paraId="70654D00" w14:textId="77777777" w:rsidR="00EA6C2E" w:rsidRPr="00B5293F" w:rsidRDefault="00EA6C2E" w:rsidP="00B5293F">
      <w:pPr>
        <w:pStyle w:val="ListParagraph"/>
        <w:numPr>
          <w:ilvl w:val="0"/>
          <w:numId w:val="15"/>
        </w:numPr>
        <w:rPr>
          <w:sz w:val="24"/>
          <w:szCs w:val="24"/>
        </w:rPr>
      </w:pPr>
      <w:r w:rsidRPr="00B5293F">
        <w:rPr>
          <w:sz w:val="24"/>
          <w:szCs w:val="24"/>
        </w:rPr>
        <w:t>Республика Северная Осетия — Алания. Общественная палата Республики Северная Осетия — Алания.</w:t>
      </w:r>
    </w:p>
    <w:p w14:paraId="7947DE3A" w14:textId="77777777" w:rsidR="00EA6C2E" w:rsidRPr="00B5293F" w:rsidRDefault="00EA6C2E" w:rsidP="00B5293F">
      <w:pPr>
        <w:pStyle w:val="ListParagraph"/>
        <w:numPr>
          <w:ilvl w:val="0"/>
          <w:numId w:val="15"/>
        </w:numPr>
        <w:rPr>
          <w:sz w:val="24"/>
          <w:szCs w:val="24"/>
        </w:rPr>
      </w:pPr>
      <w:r w:rsidRPr="00B5293F">
        <w:rPr>
          <w:sz w:val="24"/>
          <w:szCs w:val="24"/>
        </w:rPr>
        <w:t>Чеченская Республика. Общественная палата Чеченской Республики.</w:t>
      </w:r>
    </w:p>
    <w:p w14:paraId="55254032" w14:textId="77777777" w:rsidR="00EA6C2E" w:rsidRPr="00B5293F" w:rsidRDefault="00EA6C2E" w:rsidP="00B5293F">
      <w:pPr>
        <w:pStyle w:val="ListParagraph"/>
        <w:numPr>
          <w:ilvl w:val="0"/>
          <w:numId w:val="15"/>
        </w:numPr>
        <w:rPr>
          <w:sz w:val="24"/>
          <w:szCs w:val="24"/>
        </w:rPr>
      </w:pPr>
      <w:r w:rsidRPr="00B5293F">
        <w:rPr>
          <w:sz w:val="24"/>
          <w:szCs w:val="24"/>
        </w:rPr>
        <w:t>Ставропольский край. Общественная палата Ставропольского края.</w:t>
      </w:r>
    </w:p>
    <w:p w14:paraId="111C9203" w14:textId="2E8A333A" w:rsidR="00EA6C2E" w:rsidRPr="00B5293F" w:rsidRDefault="00EA6C2E" w:rsidP="00B5293F">
      <w:pPr>
        <w:rPr>
          <w:b/>
          <w:sz w:val="24"/>
          <w:szCs w:val="24"/>
        </w:rPr>
      </w:pPr>
      <w:r w:rsidRPr="00B5293F">
        <w:rPr>
          <w:b/>
          <w:sz w:val="24"/>
          <w:szCs w:val="24"/>
        </w:rPr>
        <w:t>Приволжский федеральный округ</w:t>
      </w:r>
      <w:r w:rsidR="006D583E">
        <w:rPr>
          <w:b/>
          <w:sz w:val="24"/>
          <w:szCs w:val="24"/>
        </w:rPr>
        <w:t xml:space="preserve"> – июль 2026</w:t>
      </w:r>
    </w:p>
    <w:p w14:paraId="101A3A62" w14:textId="77777777" w:rsidR="00EA6C2E" w:rsidRPr="00B5293F" w:rsidRDefault="00EA6C2E" w:rsidP="00B5293F">
      <w:pPr>
        <w:pStyle w:val="ListParagraph"/>
        <w:numPr>
          <w:ilvl w:val="0"/>
          <w:numId w:val="16"/>
        </w:numPr>
        <w:rPr>
          <w:sz w:val="24"/>
          <w:szCs w:val="24"/>
        </w:rPr>
      </w:pPr>
      <w:r w:rsidRPr="00B5293F">
        <w:rPr>
          <w:sz w:val="24"/>
          <w:szCs w:val="24"/>
        </w:rPr>
        <w:t>Республика Башкортостан. Общественная палата Республики Башкортостан.</w:t>
      </w:r>
    </w:p>
    <w:p w14:paraId="593E8B68" w14:textId="77777777" w:rsidR="00EA6C2E" w:rsidRPr="00B5293F" w:rsidRDefault="00EA6C2E" w:rsidP="00B5293F">
      <w:pPr>
        <w:pStyle w:val="ListParagraph"/>
        <w:numPr>
          <w:ilvl w:val="0"/>
          <w:numId w:val="16"/>
        </w:numPr>
        <w:rPr>
          <w:sz w:val="24"/>
          <w:szCs w:val="24"/>
        </w:rPr>
      </w:pPr>
      <w:r w:rsidRPr="00B5293F">
        <w:rPr>
          <w:sz w:val="24"/>
          <w:szCs w:val="24"/>
        </w:rPr>
        <w:t>Республика Марий Эл. Общественная палата Республики Марий Эл.</w:t>
      </w:r>
    </w:p>
    <w:p w14:paraId="4F76EB66" w14:textId="77777777" w:rsidR="00EA6C2E" w:rsidRPr="00B5293F" w:rsidRDefault="00EA6C2E" w:rsidP="00B5293F">
      <w:pPr>
        <w:pStyle w:val="ListParagraph"/>
        <w:numPr>
          <w:ilvl w:val="0"/>
          <w:numId w:val="16"/>
        </w:numPr>
        <w:rPr>
          <w:sz w:val="24"/>
          <w:szCs w:val="24"/>
        </w:rPr>
      </w:pPr>
      <w:r w:rsidRPr="00B5293F">
        <w:rPr>
          <w:sz w:val="24"/>
          <w:szCs w:val="24"/>
        </w:rPr>
        <w:t>Республика Мордовия. Общественная палата Республики Мордовия.</w:t>
      </w:r>
    </w:p>
    <w:p w14:paraId="203180FF" w14:textId="77777777" w:rsidR="00EA6C2E" w:rsidRPr="00B5293F" w:rsidRDefault="00EA6C2E" w:rsidP="00B5293F">
      <w:pPr>
        <w:pStyle w:val="ListParagraph"/>
        <w:numPr>
          <w:ilvl w:val="0"/>
          <w:numId w:val="16"/>
        </w:numPr>
        <w:rPr>
          <w:sz w:val="24"/>
          <w:szCs w:val="24"/>
        </w:rPr>
      </w:pPr>
      <w:r w:rsidRPr="00B5293F">
        <w:rPr>
          <w:sz w:val="24"/>
          <w:szCs w:val="24"/>
        </w:rPr>
        <w:t>Республика Татарстан. Общественная палата Республики Татарстан.</w:t>
      </w:r>
    </w:p>
    <w:p w14:paraId="262E816B" w14:textId="77777777" w:rsidR="00EA6C2E" w:rsidRPr="00B5293F" w:rsidRDefault="00EA6C2E" w:rsidP="00B5293F">
      <w:pPr>
        <w:pStyle w:val="ListParagraph"/>
        <w:numPr>
          <w:ilvl w:val="0"/>
          <w:numId w:val="16"/>
        </w:numPr>
        <w:rPr>
          <w:sz w:val="24"/>
          <w:szCs w:val="24"/>
        </w:rPr>
      </w:pPr>
      <w:r w:rsidRPr="00B5293F">
        <w:rPr>
          <w:sz w:val="24"/>
          <w:szCs w:val="24"/>
        </w:rPr>
        <w:t>Удмуртская Республика. Общественная палата Удмуртской Республики.</w:t>
      </w:r>
    </w:p>
    <w:p w14:paraId="6127A3FC" w14:textId="77777777" w:rsidR="00EA6C2E" w:rsidRPr="00B5293F" w:rsidRDefault="00EA6C2E" w:rsidP="00B5293F">
      <w:pPr>
        <w:pStyle w:val="ListParagraph"/>
        <w:numPr>
          <w:ilvl w:val="0"/>
          <w:numId w:val="16"/>
        </w:numPr>
        <w:rPr>
          <w:sz w:val="24"/>
          <w:szCs w:val="24"/>
        </w:rPr>
      </w:pPr>
      <w:r w:rsidRPr="00B5293F">
        <w:rPr>
          <w:sz w:val="24"/>
          <w:szCs w:val="24"/>
        </w:rPr>
        <w:t>Чувашская Республика. Общественная палата Чувашской Республики.</w:t>
      </w:r>
    </w:p>
    <w:p w14:paraId="48CAEAA4" w14:textId="77777777" w:rsidR="00EA6C2E" w:rsidRPr="00B5293F" w:rsidRDefault="00EA6C2E" w:rsidP="00B5293F">
      <w:pPr>
        <w:pStyle w:val="ListParagraph"/>
        <w:numPr>
          <w:ilvl w:val="0"/>
          <w:numId w:val="16"/>
        </w:numPr>
        <w:rPr>
          <w:sz w:val="24"/>
          <w:szCs w:val="24"/>
        </w:rPr>
      </w:pPr>
      <w:r w:rsidRPr="00B5293F">
        <w:rPr>
          <w:sz w:val="24"/>
          <w:szCs w:val="24"/>
        </w:rPr>
        <w:t>Пермский край. Общественная палата Пермского края.</w:t>
      </w:r>
    </w:p>
    <w:p w14:paraId="2B98653A" w14:textId="77777777" w:rsidR="00EA6C2E" w:rsidRPr="00B5293F" w:rsidRDefault="00EA6C2E" w:rsidP="00B5293F">
      <w:pPr>
        <w:pStyle w:val="ListParagraph"/>
        <w:numPr>
          <w:ilvl w:val="0"/>
          <w:numId w:val="16"/>
        </w:numPr>
        <w:rPr>
          <w:sz w:val="24"/>
          <w:szCs w:val="24"/>
        </w:rPr>
      </w:pPr>
      <w:r w:rsidRPr="00B5293F">
        <w:rPr>
          <w:sz w:val="24"/>
          <w:szCs w:val="24"/>
        </w:rPr>
        <w:t>Кировская область. Общественная палата Кировской области.</w:t>
      </w:r>
    </w:p>
    <w:p w14:paraId="10703F22" w14:textId="77777777" w:rsidR="00EA6C2E" w:rsidRPr="00B5293F" w:rsidRDefault="00EA6C2E" w:rsidP="00B5293F">
      <w:pPr>
        <w:pStyle w:val="ListParagraph"/>
        <w:numPr>
          <w:ilvl w:val="0"/>
          <w:numId w:val="16"/>
        </w:numPr>
        <w:rPr>
          <w:sz w:val="24"/>
          <w:szCs w:val="24"/>
        </w:rPr>
      </w:pPr>
      <w:r w:rsidRPr="00B5293F">
        <w:rPr>
          <w:sz w:val="24"/>
          <w:szCs w:val="24"/>
        </w:rPr>
        <w:t>Нижегородская область. Общественная палата Нижегородской области. </w:t>
      </w:r>
      <w:r w:rsidRPr="00B5293F">
        <w:rPr>
          <w:sz w:val="24"/>
          <w:szCs w:val="24"/>
        </w:rPr>
        <w:fldChar w:fldCharType="begin"/>
      </w:r>
      <w:r w:rsidRPr="00B5293F">
        <w:rPr>
          <w:sz w:val="24"/>
          <w:szCs w:val="24"/>
        </w:rPr>
        <w:instrText xml:space="preserve"> HYPERLINK "https://opno52.ru/tpost/omj169ja71-spisok-chlenov-obschestvennoi-palati-niz" \t "_blank" </w:instrText>
      </w:r>
      <w:r w:rsidRPr="00B5293F">
        <w:rPr>
          <w:sz w:val="24"/>
          <w:szCs w:val="24"/>
        </w:rPr>
        <w:fldChar w:fldCharType="separate"/>
      </w:r>
      <w:r w:rsidRPr="00B5293F">
        <w:rPr>
          <w:sz w:val="24"/>
          <w:szCs w:val="24"/>
        </w:rPr>
        <w:t>opno52.ru</w:t>
      </w:r>
      <w:r w:rsidRPr="00B5293F">
        <w:rPr>
          <w:sz w:val="24"/>
          <w:szCs w:val="24"/>
        </w:rPr>
        <w:fldChar w:fldCharType="end"/>
      </w:r>
    </w:p>
    <w:p w14:paraId="3D32C5C1" w14:textId="77777777" w:rsidR="00EA6C2E" w:rsidRPr="00B5293F" w:rsidRDefault="00EA6C2E" w:rsidP="00B5293F">
      <w:pPr>
        <w:pStyle w:val="ListParagraph"/>
        <w:numPr>
          <w:ilvl w:val="0"/>
          <w:numId w:val="16"/>
        </w:numPr>
        <w:rPr>
          <w:sz w:val="24"/>
          <w:szCs w:val="24"/>
        </w:rPr>
      </w:pPr>
      <w:r w:rsidRPr="00B5293F">
        <w:rPr>
          <w:sz w:val="24"/>
          <w:szCs w:val="24"/>
        </w:rPr>
        <w:t>Оренбургская область. Общественная палата Оренбургской области.</w:t>
      </w:r>
    </w:p>
    <w:p w14:paraId="5FD9651D" w14:textId="77777777" w:rsidR="00EA6C2E" w:rsidRPr="00B5293F" w:rsidRDefault="00EA6C2E" w:rsidP="00B5293F">
      <w:pPr>
        <w:pStyle w:val="ListParagraph"/>
        <w:numPr>
          <w:ilvl w:val="0"/>
          <w:numId w:val="16"/>
        </w:numPr>
        <w:rPr>
          <w:sz w:val="24"/>
          <w:szCs w:val="24"/>
        </w:rPr>
      </w:pPr>
      <w:r w:rsidRPr="00B5293F">
        <w:rPr>
          <w:sz w:val="24"/>
          <w:szCs w:val="24"/>
        </w:rPr>
        <w:t>Пензенская область. Общественная палата Пензенской области.</w:t>
      </w:r>
    </w:p>
    <w:p w14:paraId="3208E7DF" w14:textId="77777777" w:rsidR="00EA6C2E" w:rsidRPr="00B5293F" w:rsidRDefault="00EA6C2E" w:rsidP="00B5293F">
      <w:pPr>
        <w:pStyle w:val="ListParagraph"/>
        <w:numPr>
          <w:ilvl w:val="0"/>
          <w:numId w:val="16"/>
        </w:numPr>
        <w:rPr>
          <w:sz w:val="24"/>
          <w:szCs w:val="24"/>
        </w:rPr>
      </w:pPr>
      <w:r w:rsidRPr="00B5293F">
        <w:rPr>
          <w:sz w:val="24"/>
          <w:szCs w:val="24"/>
        </w:rPr>
        <w:t>Самарская область. Общественная палата Самарской области.</w:t>
      </w:r>
    </w:p>
    <w:p w14:paraId="1AB423CA" w14:textId="77777777" w:rsidR="00EA6C2E" w:rsidRPr="00B5293F" w:rsidRDefault="00EA6C2E" w:rsidP="00B5293F">
      <w:pPr>
        <w:pStyle w:val="ListParagraph"/>
        <w:numPr>
          <w:ilvl w:val="0"/>
          <w:numId w:val="16"/>
        </w:numPr>
        <w:rPr>
          <w:sz w:val="24"/>
          <w:szCs w:val="24"/>
        </w:rPr>
      </w:pPr>
      <w:r w:rsidRPr="00B5293F">
        <w:rPr>
          <w:sz w:val="24"/>
          <w:szCs w:val="24"/>
        </w:rPr>
        <w:t>Саратовская область. Общественная палата Саратовской области.</w:t>
      </w:r>
    </w:p>
    <w:p w14:paraId="0BCDC4B1" w14:textId="77777777" w:rsidR="00EA6C2E" w:rsidRPr="00B5293F" w:rsidRDefault="00EA6C2E" w:rsidP="00B5293F">
      <w:pPr>
        <w:pStyle w:val="ListParagraph"/>
        <w:numPr>
          <w:ilvl w:val="0"/>
          <w:numId w:val="16"/>
        </w:numPr>
        <w:rPr>
          <w:sz w:val="24"/>
          <w:szCs w:val="24"/>
        </w:rPr>
      </w:pPr>
      <w:r w:rsidRPr="00B5293F">
        <w:rPr>
          <w:sz w:val="24"/>
          <w:szCs w:val="24"/>
        </w:rPr>
        <w:t>Ульяновская область. Общественная палата Ульяновской области.</w:t>
      </w:r>
    </w:p>
    <w:p w14:paraId="6FFF78A3" w14:textId="5A7B6AD4" w:rsidR="00EA6C2E" w:rsidRPr="00B5293F" w:rsidRDefault="00EA6C2E" w:rsidP="00B5293F">
      <w:pPr>
        <w:rPr>
          <w:b/>
          <w:sz w:val="24"/>
          <w:szCs w:val="24"/>
        </w:rPr>
      </w:pPr>
      <w:r w:rsidRPr="00B5293F">
        <w:rPr>
          <w:b/>
          <w:sz w:val="24"/>
          <w:szCs w:val="24"/>
        </w:rPr>
        <w:t>Уральский федеральный округ</w:t>
      </w:r>
      <w:r w:rsidR="006D583E">
        <w:rPr>
          <w:b/>
          <w:sz w:val="24"/>
          <w:szCs w:val="24"/>
        </w:rPr>
        <w:t xml:space="preserve"> – август 2026</w:t>
      </w:r>
    </w:p>
    <w:p w14:paraId="36C40A37" w14:textId="77777777" w:rsidR="00EA6C2E" w:rsidRPr="00B5293F" w:rsidRDefault="00EA6C2E" w:rsidP="00B5293F">
      <w:pPr>
        <w:pStyle w:val="ListParagraph"/>
        <w:numPr>
          <w:ilvl w:val="0"/>
          <w:numId w:val="17"/>
        </w:numPr>
        <w:rPr>
          <w:sz w:val="24"/>
          <w:szCs w:val="24"/>
        </w:rPr>
      </w:pPr>
      <w:r w:rsidRPr="00B5293F">
        <w:rPr>
          <w:sz w:val="24"/>
          <w:szCs w:val="24"/>
        </w:rPr>
        <w:t>Курганская область. Общественная палата Курганской области.</w:t>
      </w:r>
    </w:p>
    <w:p w14:paraId="19C8A358" w14:textId="77777777" w:rsidR="00EA6C2E" w:rsidRPr="00B5293F" w:rsidRDefault="00EA6C2E" w:rsidP="00B5293F">
      <w:pPr>
        <w:pStyle w:val="ListParagraph"/>
        <w:numPr>
          <w:ilvl w:val="0"/>
          <w:numId w:val="17"/>
        </w:numPr>
        <w:rPr>
          <w:sz w:val="24"/>
          <w:szCs w:val="24"/>
        </w:rPr>
      </w:pPr>
      <w:r w:rsidRPr="00B5293F">
        <w:rPr>
          <w:sz w:val="24"/>
          <w:szCs w:val="24"/>
        </w:rPr>
        <w:t>Свердловская область. Общественная палата Свердловской области.</w:t>
      </w:r>
    </w:p>
    <w:p w14:paraId="412F25C2" w14:textId="77777777" w:rsidR="00EA6C2E" w:rsidRPr="00B5293F" w:rsidRDefault="00EA6C2E" w:rsidP="00B5293F">
      <w:pPr>
        <w:pStyle w:val="ListParagraph"/>
        <w:numPr>
          <w:ilvl w:val="0"/>
          <w:numId w:val="17"/>
        </w:numPr>
        <w:rPr>
          <w:sz w:val="24"/>
          <w:szCs w:val="24"/>
        </w:rPr>
      </w:pPr>
      <w:r w:rsidRPr="00B5293F">
        <w:rPr>
          <w:sz w:val="24"/>
          <w:szCs w:val="24"/>
        </w:rPr>
        <w:t>Тюменская область. Общественная палата Тюменской области.</w:t>
      </w:r>
    </w:p>
    <w:p w14:paraId="48C8658F" w14:textId="77777777" w:rsidR="00EA6C2E" w:rsidRPr="00B5293F" w:rsidRDefault="00EA6C2E" w:rsidP="00B5293F">
      <w:pPr>
        <w:pStyle w:val="ListParagraph"/>
        <w:numPr>
          <w:ilvl w:val="0"/>
          <w:numId w:val="17"/>
        </w:numPr>
        <w:rPr>
          <w:sz w:val="24"/>
          <w:szCs w:val="24"/>
        </w:rPr>
      </w:pPr>
      <w:r w:rsidRPr="00B5293F">
        <w:rPr>
          <w:sz w:val="24"/>
          <w:szCs w:val="24"/>
        </w:rPr>
        <w:t>Челябинская область. Общественная палата Челябинской области.</w:t>
      </w:r>
    </w:p>
    <w:p w14:paraId="4AECEFDF" w14:textId="77777777" w:rsidR="00EA6C2E" w:rsidRPr="00B5293F" w:rsidRDefault="00EA6C2E" w:rsidP="00B5293F">
      <w:pPr>
        <w:pStyle w:val="ListParagraph"/>
        <w:numPr>
          <w:ilvl w:val="0"/>
          <w:numId w:val="17"/>
        </w:numPr>
        <w:rPr>
          <w:sz w:val="24"/>
          <w:szCs w:val="24"/>
        </w:rPr>
      </w:pPr>
      <w:r w:rsidRPr="00B5293F">
        <w:rPr>
          <w:sz w:val="24"/>
          <w:szCs w:val="24"/>
        </w:rPr>
        <w:t>Сибирский федеральный округ</w:t>
      </w:r>
    </w:p>
    <w:p w14:paraId="7EBB1E71" w14:textId="3DD60279" w:rsidR="00EA6C2E" w:rsidRPr="00B5293F" w:rsidRDefault="00EA6C2E" w:rsidP="00B5293F">
      <w:pPr>
        <w:pStyle w:val="ListParagraph"/>
        <w:numPr>
          <w:ilvl w:val="0"/>
          <w:numId w:val="17"/>
        </w:numPr>
        <w:rPr>
          <w:sz w:val="24"/>
          <w:szCs w:val="24"/>
        </w:rPr>
      </w:pPr>
      <w:r w:rsidRPr="00B5293F">
        <w:rPr>
          <w:sz w:val="24"/>
          <w:szCs w:val="24"/>
        </w:rPr>
        <w:t>Республика Алтай. Общественная палата Республики Алтай. </w:t>
      </w:r>
      <w:r w:rsidR="00B64207" w:rsidRPr="00B5293F">
        <w:rPr>
          <w:sz w:val="24"/>
          <w:szCs w:val="24"/>
        </w:rPr>
        <w:t xml:space="preserve"> </w:t>
      </w:r>
    </w:p>
    <w:p w14:paraId="6B8BCC7C" w14:textId="15D78B53" w:rsidR="00EA6C2E" w:rsidRPr="00B5293F" w:rsidRDefault="00EA6C2E" w:rsidP="00B5293F">
      <w:pPr>
        <w:pStyle w:val="ListParagraph"/>
        <w:numPr>
          <w:ilvl w:val="0"/>
          <w:numId w:val="17"/>
        </w:numPr>
        <w:rPr>
          <w:sz w:val="24"/>
          <w:szCs w:val="24"/>
        </w:rPr>
      </w:pPr>
      <w:r w:rsidRPr="00B5293F">
        <w:rPr>
          <w:sz w:val="24"/>
          <w:szCs w:val="24"/>
        </w:rPr>
        <w:t>Республика Тыва. Общественная палата Республики Тыва. </w:t>
      </w:r>
      <w:r w:rsidR="00B64207" w:rsidRPr="00B5293F">
        <w:rPr>
          <w:sz w:val="24"/>
          <w:szCs w:val="24"/>
        </w:rPr>
        <w:t xml:space="preserve"> </w:t>
      </w:r>
    </w:p>
    <w:p w14:paraId="6D309F90" w14:textId="2B53CC29" w:rsidR="00EA6C2E" w:rsidRPr="00B5293F" w:rsidRDefault="00EA6C2E" w:rsidP="00B5293F">
      <w:pPr>
        <w:pStyle w:val="ListParagraph"/>
        <w:numPr>
          <w:ilvl w:val="0"/>
          <w:numId w:val="17"/>
        </w:numPr>
        <w:rPr>
          <w:sz w:val="24"/>
          <w:szCs w:val="24"/>
        </w:rPr>
      </w:pPr>
      <w:r w:rsidRPr="00B5293F">
        <w:rPr>
          <w:sz w:val="24"/>
          <w:szCs w:val="24"/>
        </w:rPr>
        <w:t>Республика Хакасия. Общественная палата Республики Хакасия. </w:t>
      </w:r>
      <w:r w:rsidR="00B64207" w:rsidRPr="00B5293F">
        <w:rPr>
          <w:sz w:val="24"/>
          <w:szCs w:val="24"/>
        </w:rPr>
        <w:t xml:space="preserve"> </w:t>
      </w:r>
    </w:p>
    <w:p w14:paraId="7D665484" w14:textId="591930BE" w:rsidR="00EA6C2E" w:rsidRPr="00B5293F" w:rsidRDefault="00EA6C2E" w:rsidP="00B5293F">
      <w:pPr>
        <w:pStyle w:val="ListParagraph"/>
        <w:numPr>
          <w:ilvl w:val="0"/>
          <w:numId w:val="17"/>
        </w:numPr>
        <w:rPr>
          <w:sz w:val="24"/>
          <w:szCs w:val="24"/>
        </w:rPr>
      </w:pPr>
      <w:r w:rsidRPr="00B5293F">
        <w:rPr>
          <w:sz w:val="24"/>
          <w:szCs w:val="24"/>
        </w:rPr>
        <w:t>Алтайский край. Общественная палата Алтайского края. </w:t>
      </w:r>
      <w:r w:rsidR="00B64207" w:rsidRPr="00B5293F">
        <w:rPr>
          <w:sz w:val="24"/>
          <w:szCs w:val="24"/>
        </w:rPr>
        <w:t xml:space="preserve"> </w:t>
      </w:r>
    </w:p>
    <w:p w14:paraId="59C539DF" w14:textId="7C36C00D" w:rsidR="00EA6C2E" w:rsidRPr="00B5293F" w:rsidRDefault="00EA6C2E" w:rsidP="00B5293F">
      <w:pPr>
        <w:pStyle w:val="ListParagraph"/>
        <w:numPr>
          <w:ilvl w:val="0"/>
          <w:numId w:val="17"/>
        </w:numPr>
        <w:rPr>
          <w:sz w:val="24"/>
          <w:szCs w:val="24"/>
        </w:rPr>
      </w:pPr>
      <w:r w:rsidRPr="00B5293F">
        <w:rPr>
          <w:sz w:val="24"/>
          <w:szCs w:val="24"/>
        </w:rPr>
        <w:t>Красноярский край. Общественная палата Красноярского края. </w:t>
      </w:r>
      <w:r w:rsidR="00B64207" w:rsidRPr="00B5293F">
        <w:rPr>
          <w:sz w:val="24"/>
          <w:szCs w:val="24"/>
        </w:rPr>
        <w:t xml:space="preserve"> </w:t>
      </w:r>
    </w:p>
    <w:p w14:paraId="7E4A0BD4" w14:textId="5B5533B0" w:rsidR="00EA6C2E" w:rsidRPr="00B5293F" w:rsidRDefault="00EA6C2E" w:rsidP="00B5293F">
      <w:pPr>
        <w:pStyle w:val="ListParagraph"/>
        <w:numPr>
          <w:ilvl w:val="0"/>
          <w:numId w:val="17"/>
        </w:numPr>
        <w:rPr>
          <w:sz w:val="24"/>
          <w:szCs w:val="24"/>
        </w:rPr>
      </w:pPr>
      <w:r w:rsidRPr="00B5293F">
        <w:rPr>
          <w:sz w:val="24"/>
          <w:szCs w:val="24"/>
        </w:rPr>
        <w:t>Иркутская область. Общественная палата Иркутской области. </w:t>
      </w:r>
      <w:r w:rsidR="00B64207" w:rsidRPr="00B5293F">
        <w:rPr>
          <w:sz w:val="24"/>
          <w:szCs w:val="24"/>
        </w:rPr>
        <w:t xml:space="preserve"> </w:t>
      </w:r>
    </w:p>
    <w:p w14:paraId="79B4D2D3" w14:textId="74D6BF2D" w:rsidR="00EA6C2E" w:rsidRPr="00B5293F" w:rsidRDefault="00EA6C2E" w:rsidP="00B5293F">
      <w:pPr>
        <w:pStyle w:val="ListParagraph"/>
        <w:numPr>
          <w:ilvl w:val="0"/>
          <w:numId w:val="17"/>
        </w:numPr>
        <w:rPr>
          <w:sz w:val="24"/>
          <w:szCs w:val="24"/>
        </w:rPr>
      </w:pPr>
      <w:r w:rsidRPr="00B5293F">
        <w:rPr>
          <w:sz w:val="24"/>
          <w:szCs w:val="24"/>
        </w:rPr>
        <w:t>Кемеровская область — Кузбасс. Общественная палата Кемеровской области. </w:t>
      </w:r>
      <w:r w:rsidR="00B64207" w:rsidRPr="00B5293F">
        <w:rPr>
          <w:sz w:val="24"/>
          <w:szCs w:val="24"/>
        </w:rPr>
        <w:t xml:space="preserve"> </w:t>
      </w:r>
    </w:p>
    <w:p w14:paraId="2908F0F3" w14:textId="2837EEF0" w:rsidR="00EA6C2E" w:rsidRPr="00B5293F" w:rsidRDefault="00EA6C2E" w:rsidP="00B5293F">
      <w:pPr>
        <w:pStyle w:val="ListParagraph"/>
        <w:numPr>
          <w:ilvl w:val="0"/>
          <w:numId w:val="17"/>
        </w:numPr>
        <w:rPr>
          <w:sz w:val="24"/>
          <w:szCs w:val="24"/>
        </w:rPr>
      </w:pPr>
      <w:r w:rsidRPr="00B5293F">
        <w:rPr>
          <w:sz w:val="24"/>
          <w:szCs w:val="24"/>
        </w:rPr>
        <w:t>Новосибирская область. Общественная палата Новосибирской области. </w:t>
      </w:r>
      <w:r w:rsidR="00B64207" w:rsidRPr="00B5293F">
        <w:rPr>
          <w:sz w:val="24"/>
          <w:szCs w:val="24"/>
        </w:rPr>
        <w:t xml:space="preserve"> </w:t>
      </w:r>
    </w:p>
    <w:p w14:paraId="57105D56" w14:textId="277BD6BD" w:rsidR="00EA6C2E" w:rsidRPr="00B5293F" w:rsidRDefault="00EA6C2E" w:rsidP="00B5293F">
      <w:pPr>
        <w:pStyle w:val="ListParagraph"/>
        <w:numPr>
          <w:ilvl w:val="0"/>
          <w:numId w:val="17"/>
        </w:numPr>
        <w:rPr>
          <w:sz w:val="24"/>
          <w:szCs w:val="24"/>
        </w:rPr>
      </w:pPr>
      <w:r w:rsidRPr="00B5293F">
        <w:rPr>
          <w:sz w:val="24"/>
          <w:szCs w:val="24"/>
        </w:rPr>
        <w:t>Омская область. Общественная палата Омской области. </w:t>
      </w:r>
      <w:r w:rsidR="00B64207" w:rsidRPr="00B5293F">
        <w:rPr>
          <w:sz w:val="24"/>
          <w:szCs w:val="24"/>
        </w:rPr>
        <w:t xml:space="preserve"> </w:t>
      </w:r>
    </w:p>
    <w:p w14:paraId="29D99BE3" w14:textId="2BB0CF5D" w:rsidR="00EA6C2E" w:rsidRPr="00B5293F" w:rsidRDefault="00EA6C2E" w:rsidP="00B5293F">
      <w:pPr>
        <w:pStyle w:val="ListParagraph"/>
        <w:numPr>
          <w:ilvl w:val="0"/>
          <w:numId w:val="17"/>
        </w:numPr>
        <w:rPr>
          <w:sz w:val="24"/>
          <w:szCs w:val="24"/>
        </w:rPr>
      </w:pPr>
      <w:r w:rsidRPr="00B5293F">
        <w:rPr>
          <w:sz w:val="24"/>
          <w:szCs w:val="24"/>
        </w:rPr>
        <w:t>Томская область. Общественная палата Томской области. </w:t>
      </w:r>
      <w:r w:rsidR="00B64207" w:rsidRPr="00B5293F">
        <w:rPr>
          <w:sz w:val="24"/>
          <w:szCs w:val="24"/>
        </w:rPr>
        <w:t xml:space="preserve"> </w:t>
      </w:r>
    </w:p>
    <w:p w14:paraId="1C3E1FAB" w14:textId="6D02594A" w:rsidR="00EA6C2E" w:rsidRPr="00B5293F" w:rsidRDefault="00EA6C2E" w:rsidP="00B5293F">
      <w:pPr>
        <w:rPr>
          <w:b/>
          <w:sz w:val="24"/>
          <w:szCs w:val="24"/>
        </w:rPr>
      </w:pPr>
      <w:r w:rsidRPr="00B5293F">
        <w:rPr>
          <w:b/>
          <w:sz w:val="24"/>
          <w:szCs w:val="24"/>
        </w:rPr>
        <w:t>Дальневосточный федеральный округ</w:t>
      </w:r>
      <w:r w:rsidR="006D583E">
        <w:rPr>
          <w:b/>
          <w:sz w:val="24"/>
          <w:szCs w:val="24"/>
        </w:rPr>
        <w:t xml:space="preserve"> -  сентябрь 2026</w:t>
      </w:r>
    </w:p>
    <w:p w14:paraId="1651B28C" w14:textId="77777777" w:rsidR="00EA6C2E" w:rsidRPr="00B5293F" w:rsidRDefault="00EA6C2E" w:rsidP="00B5293F">
      <w:pPr>
        <w:pStyle w:val="ListParagraph"/>
        <w:numPr>
          <w:ilvl w:val="0"/>
          <w:numId w:val="18"/>
        </w:numPr>
        <w:rPr>
          <w:sz w:val="24"/>
          <w:szCs w:val="24"/>
        </w:rPr>
      </w:pPr>
      <w:r w:rsidRPr="00B5293F">
        <w:rPr>
          <w:sz w:val="24"/>
          <w:szCs w:val="24"/>
        </w:rPr>
        <w:t>Республика Бурятия. Общественная палата Республики Бурятия.</w:t>
      </w:r>
    </w:p>
    <w:p w14:paraId="573B6D04" w14:textId="77777777" w:rsidR="00EA6C2E" w:rsidRPr="00B5293F" w:rsidRDefault="00EA6C2E" w:rsidP="00B5293F">
      <w:pPr>
        <w:pStyle w:val="ListParagraph"/>
        <w:numPr>
          <w:ilvl w:val="0"/>
          <w:numId w:val="18"/>
        </w:numPr>
        <w:rPr>
          <w:sz w:val="24"/>
          <w:szCs w:val="24"/>
        </w:rPr>
      </w:pPr>
      <w:r w:rsidRPr="00B5293F">
        <w:rPr>
          <w:sz w:val="24"/>
          <w:szCs w:val="24"/>
        </w:rPr>
        <w:t>Республика Саха (Якутия). Общественная палата Республики Саха (Якутия).</w:t>
      </w:r>
    </w:p>
    <w:p w14:paraId="1DD20939" w14:textId="77777777" w:rsidR="00EA6C2E" w:rsidRPr="00B5293F" w:rsidRDefault="00EA6C2E" w:rsidP="00B5293F">
      <w:pPr>
        <w:pStyle w:val="ListParagraph"/>
        <w:numPr>
          <w:ilvl w:val="0"/>
          <w:numId w:val="18"/>
        </w:numPr>
        <w:rPr>
          <w:sz w:val="24"/>
          <w:szCs w:val="24"/>
        </w:rPr>
      </w:pPr>
      <w:r w:rsidRPr="00B5293F">
        <w:rPr>
          <w:sz w:val="24"/>
          <w:szCs w:val="24"/>
        </w:rPr>
        <w:t>Республика Чукотский автономный округ. Общественная палата Чукотского автономного округа.</w:t>
      </w:r>
    </w:p>
    <w:p w14:paraId="1DB89039" w14:textId="350ADB6B" w:rsidR="00EA6C2E" w:rsidRPr="00B5293F" w:rsidRDefault="00EA6C2E" w:rsidP="00B5293F">
      <w:pPr>
        <w:pStyle w:val="ListParagraph"/>
        <w:numPr>
          <w:ilvl w:val="0"/>
          <w:numId w:val="18"/>
        </w:numPr>
        <w:rPr>
          <w:sz w:val="24"/>
          <w:szCs w:val="24"/>
        </w:rPr>
      </w:pPr>
      <w:r w:rsidRPr="00B5293F">
        <w:rPr>
          <w:sz w:val="24"/>
          <w:szCs w:val="24"/>
        </w:rPr>
        <w:t>Хабаровский край. Общественная палата Хабаровского края. </w:t>
      </w:r>
      <w:r w:rsidR="00B64207" w:rsidRPr="00B5293F">
        <w:rPr>
          <w:sz w:val="24"/>
          <w:szCs w:val="24"/>
        </w:rPr>
        <w:t xml:space="preserve"> </w:t>
      </w:r>
    </w:p>
    <w:p w14:paraId="4C819D3E" w14:textId="77777777" w:rsidR="00EA6C2E" w:rsidRPr="00B5293F" w:rsidRDefault="00EA6C2E" w:rsidP="00B5293F">
      <w:pPr>
        <w:pStyle w:val="ListParagraph"/>
        <w:numPr>
          <w:ilvl w:val="0"/>
          <w:numId w:val="18"/>
        </w:numPr>
        <w:rPr>
          <w:sz w:val="24"/>
          <w:szCs w:val="24"/>
        </w:rPr>
      </w:pPr>
      <w:r w:rsidRPr="00B5293F">
        <w:rPr>
          <w:sz w:val="24"/>
          <w:szCs w:val="24"/>
        </w:rPr>
        <w:t>Амурская область. Общественная палата Амурской области.</w:t>
      </w:r>
    </w:p>
    <w:p w14:paraId="237A38C1" w14:textId="77777777" w:rsidR="00EA6C2E" w:rsidRPr="00B5293F" w:rsidRDefault="00EA6C2E" w:rsidP="00B5293F">
      <w:pPr>
        <w:pStyle w:val="ListParagraph"/>
        <w:numPr>
          <w:ilvl w:val="0"/>
          <w:numId w:val="18"/>
        </w:numPr>
        <w:rPr>
          <w:sz w:val="24"/>
          <w:szCs w:val="24"/>
        </w:rPr>
      </w:pPr>
      <w:r w:rsidRPr="00B5293F">
        <w:rPr>
          <w:sz w:val="24"/>
          <w:szCs w:val="24"/>
        </w:rPr>
        <w:t>Камчатский край. Общественная палата Камчатского края.</w:t>
      </w:r>
    </w:p>
    <w:p w14:paraId="22E006CD" w14:textId="77777777" w:rsidR="00EA6C2E" w:rsidRPr="00B5293F" w:rsidRDefault="00EA6C2E" w:rsidP="00B5293F">
      <w:pPr>
        <w:pStyle w:val="ListParagraph"/>
        <w:numPr>
          <w:ilvl w:val="0"/>
          <w:numId w:val="18"/>
        </w:numPr>
        <w:rPr>
          <w:sz w:val="24"/>
          <w:szCs w:val="24"/>
        </w:rPr>
      </w:pPr>
      <w:r w:rsidRPr="00B5293F">
        <w:rPr>
          <w:sz w:val="24"/>
          <w:szCs w:val="24"/>
        </w:rPr>
        <w:t>Магаданская область. Общественная палата Магаданской области.</w:t>
      </w:r>
    </w:p>
    <w:p w14:paraId="0771B347" w14:textId="77777777" w:rsidR="00EA6C2E" w:rsidRPr="00B5293F" w:rsidRDefault="00EA6C2E" w:rsidP="00B5293F">
      <w:pPr>
        <w:pStyle w:val="ListParagraph"/>
        <w:numPr>
          <w:ilvl w:val="0"/>
          <w:numId w:val="18"/>
        </w:numPr>
        <w:rPr>
          <w:sz w:val="24"/>
          <w:szCs w:val="24"/>
        </w:rPr>
      </w:pPr>
      <w:r w:rsidRPr="00B5293F">
        <w:rPr>
          <w:sz w:val="24"/>
          <w:szCs w:val="24"/>
        </w:rPr>
        <w:t>Приморский край. Общественная палата Приморского края.</w:t>
      </w:r>
    </w:p>
    <w:p w14:paraId="2FF7653D" w14:textId="77777777" w:rsidR="00EA6C2E" w:rsidRPr="00B5293F" w:rsidRDefault="00EA6C2E" w:rsidP="00B5293F">
      <w:pPr>
        <w:pStyle w:val="ListParagraph"/>
        <w:numPr>
          <w:ilvl w:val="0"/>
          <w:numId w:val="18"/>
        </w:numPr>
        <w:rPr>
          <w:sz w:val="24"/>
          <w:szCs w:val="24"/>
        </w:rPr>
      </w:pPr>
      <w:r w:rsidRPr="00B5293F">
        <w:rPr>
          <w:sz w:val="24"/>
          <w:szCs w:val="24"/>
        </w:rPr>
        <w:t>Сахалинская область. Общественная палата Сахалинской области.</w:t>
      </w:r>
    </w:p>
    <w:p w14:paraId="43F8C3AA" w14:textId="60919E6D" w:rsidR="006D583E" w:rsidRPr="003F668E" w:rsidRDefault="00EA6C2E" w:rsidP="006D583E">
      <w:pPr>
        <w:pStyle w:val="ListParagraph"/>
        <w:numPr>
          <w:ilvl w:val="0"/>
          <w:numId w:val="18"/>
        </w:numPr>
        <w:rPr>
          <w:sz w:val="24"/>
          <w:szCs w:val="24"/>
        </w:rPr>
      </w:pPr>
      <w:r w:rsidRPr="00B5293F">
        <w:rPr>
          <w:sz w:val="24"/>
          <w:szCs w:val="24"/>
        </w:rPr>
        <w:t>Еврейская автономная область. Общественная палата Еврейской автономной области.</w:t>
      </w:r>
    </w:p>
    <w:p w14:paraId="218165A8" w14:textId="0329EE1A" w:rsidR="00EA6C2E" w:rsidRPr="003F668E" w:rsidRDefault="003F668E" w:rsidP="00EA6C2E">
      <w:pPr>
        <w:rPr>
          <w:b/>
          <w:sz w:val="24"/>
          <w:szCs w:val="24"/>
        </w:rPr>
      </w:pPr>
      <w:r w:rsidRPr="003F668E">
        <w:rPr>
          <w:b/>
          <w:sz w:val="24"/>
          <w:szCs w:val="24"/>
        </w:rPr>
        <w:t>Типовая</w:t>
      </w:r>
      <w:r w:rsidR="006D583E" w:rsidRPr="003F668E">
        <w:rPr>
          <w:b/>
          <w:sz w:val="24"/>
          <w:szCs w:val="24"/>
        </w:rPr>
        <w:t xml:space="preserve"> повестка дня КС для каждого ВКС</w:t>
      </w:r>
      <w:r w:rsidR="009D7FFE">
        <w:rPr>
          <w:b/>
          <w:sz w:val="24"/>
          <w:szCs w:val="24"/>
        </w:rPr>
        <w:t xml:space="preserve"> (регламент - 90 минут)</w:t>
      </w:r>
      <w:r w:rsidR="006D583E" w:rsidRPr="003F668E">
        <w:rPr>
          <w:b/>
          <w:sz w:val="24"/>
          <w:szCs w:val="24"/>
        </w:rPr>
        <w:t xml:space="preserve"> : </w:t>
      </w:r>
    </w:p>
    <w:p w14:paraId="16D3F80F" w14:textId="762A95BA" w:rsidR="006D583E" w:rsidRPr="00913642" w:rsidRDefault="00913642" w:rsidP="00913642">
      <w:pPr>
        <w:pStyle w:val="ListParagraph"/>
        <w:numPr>
          <w:ilvl w:val="0"/>
          <w:numId w:val="19"/>
        </w:numPr>
        <w:rPr>
          <w:sz w:val="24"/>
          <w:szCs w:val="24"/>
        </w:rPr>
      </w:pPr>
      <w:r>
        <w:rPr>
          <w:sz w:val="24"/>
          <w:szCs w:val="24"/>
        </w:rPr>
        <w:t xml:space="preserve">Доклад СПК НСБ по правовому полю </w:t>
      </w:r>
      <w:r w:rsidR="006D583E" w:rsidRPr="006D583E">
        <w:rPr>
          <w:sz w:val="24"/>
          <w:szCs w:val="24"/>
        </w:rPr>
        <w:t>Закон № 440 по противодействию беспилотным аппаратам</w:t>
      </w:r>
      <w:r>
        <w:rPr>
          <w:sz w:val="24"/>
          <w:szCs w:val="24"/>
        </w:rPr>
        <w:t xml:space="preserve">, </w:t>
      </w:r>
      <w:r w:rsidR="006D583E" w:rsidRPr="00913642">
        <w:rPr>
          <w:sz w:val="24"/>
          <w:szCs w:val="24"/>
        </w:rPr>
        <w:t>Закон № 427  частной охранной деятельности</w:t>
      </w:r>
      <w:r>
        <w:rPr>
          <w:sz w:val="24"/>
          <w:szCs w:val="24"/>
        </w:rPr>
        <w:t>, Закон № 77 по ведомственной охране, Закон № 238 О независимой оценке квалификации и т.д.</w:t>
      </w:r>
    </w:p>
    <w:p w14:paraId="2AA2E6B1" w14:textId="7C2F8904" w:rsidR="006D583E" w:rsidRDefault="00913642" w:rsidP="006D583E">
      <w:pPr>
        <w:pStyle w:val="ListParagraph"/>
        <w:numPr>
          <w:ilvl w:val="0"/>
          <w:numId w:val="19"/>
        </w:numPr>
        <w:rPr>
          <w:sz w:val="24"/>
          <w:szCs w:val="24"/>
        </w:rPr>
      </w:pPr>
      <w:r>
        <w:rPr>
          <w:sz w:val="24"/>
          <w:szCs w:val="24"/>
        </w:rPr>
        <w:t xml:space="preserve">Текущее состояние </w:t>
      </w:r>
      <w:r w:rsidR="006D583E">
        <w:rPr>
          <w:sz w:val="24"/>
          <w:szCs w:val="24"/>
        </w:rPr>
        <w:t>Федеральн</w:t>
      </w:r>
      <w:r>
        <w:rPr>
          <w:sz w:val="24"/>
          <w:szCs w:val="24"/>
        </w:rPr>
        <w:t>ой системы</w:t>
      </w:r>
      <w:r w:rsidR="006D583E">
        <w:rPr>
          <w:sz w:val="24"/>
          <w:szCs w:val="24"/>
        </w:rPr>
        <w:t xml:space="preserve"> охранных стандартов и квалификаций </w:t>
      </w:r>
      <w:r>
        <w:rPr>
          <w:sz w:val="24"/>
          <w:szCs w:val="24"/>
        </w:rPr>
        <w:t xml:space="preserve">от </w:t>
      </w:r>
      <w:r w:rsidR="006D583E">
        <w:rPr>
          <w:sz w:val="24"/>
          <w:szCs w:val="24"/>
        </w:rPr>
        <w:t>СПК НСБ</w:t>
      </w:r>
    </w:p>
    <w:p w14:paraId="6FE99BE3" w14:textId="01D2977C" w:rsidR="006D583E" w:rsidRDefault="006D583E" w:rsidP="006D583E">
      <w:pPr>
        <w:pStyle w:val="ListParagraph"/>
        <w:numPr>
          <w:ilvl w:val="0"/>
          <w:numId w:val="19"/>
        </w:numPr>
        <w:rPr>
          <w:sz w:val="24"/>
          <w:szCs w:val="24"/>
        </w:rPr>
      </w:pPr>
      <w:r>
        <w:rPr>
          <w:sz w:val="24"/>
          <w:szCs w:val="24"/>
        </w:rPr>
        <w:t>Критическая инфраструктура региона и регламент АТЗ в части защиты от беспилотных аппаратов.</w:t>
      </w:r>
    </w:p>
    <w:p w14:paraId="639AA06A" w14:textId="340EA9A6" w:rsidR="006D583E" w:rsidRDefault="006D583E" w:rsidP="006D583E">
      <w:pPr>
        <w:pStyle w:val="ListParagraph"/>
        <w:numPr>
          <w:ilvl w:val="0"/>
          <w:numId w:val="19"/>
        </w:numPr>
        <w:rPr>
          <w:sz w:val="24"/>
          <w:szCs w:val="24"/>
        </w:rPr>
      </w:pPr>
      <w:r>
        <w:rPr>
          <w:sz w:val="24"/>
          <w:szCs w:val="24"/>
        </w:rPr>
        <w:t xml:space="preserve">Региональные </w:t>
      </w:r>
      <w:r w:rsidR="003F668E">
        <w:rPr>
          <w:sz w:val="24"/>
          <w:szCs w:val="24"/>
        </w:rPr>
        <w:t>проблемы в сфере НСБ</w:t>
      </w:r>
      <w:r w:rsidR="00913642">
        <w:rPr>
          <w:sz w:val="24"/>
          <w:szCs w:val="24"/>
        </w:rPr>
        <w:t xml:space="preserve"> – сообщения с мест</w:t>
      </w:r>
    </w:p>
    <w:p w14:paraId="33954DB3" w14:textId="46B603DD" w:rsidR="006D583E" w:rsidRPr="00913642" w:rsidRDefault="003F668E" w:rsidP="006D583E">
      <w:pPr>
        <w:pStyle w:val="ListParagraph"/>
        <w:numPr>
          <w:ilvl w:val="0"/>
          <w:numId w:val="19"/>
        </w:numPr>
        <w:rPr>
          <w:sz w:val="24"/>
          <w:szCs w:val="24"/>
        </w:rPr>
      </w:pPr>
      <w:r>
        <w:rPr>
          <w:sz w:val="24"/>
          <w:szCs w:val="24"/>
        </w:rPr>
        <w:t>Определение представителя</w:t>
      </w:r>
      <w:r w:rsidR="006D583E">
        <w:rPr>
          <w:sz w:val="24"/>
          <w:szCs w:val="24"/>
        </w:rPr>
        <w:t xml:space="preserve"> </w:t>
      </w:r>
      <w:r>
        <w:rPr>
          <w:sz w:val="24"/>
          <w:szCs w:val="24"/>
        </w:rPr>
        <w:t xml:space="preserve">от федерального круга на итоговую всероссийскую Конференцию </w:t>
      </w:r>
      <w:r w:rsidRPr="003F668E">
        <w:rPr>
          <w:rFonts w:ascii="Times New Roman" w:hAnsi="Times New Roman" w:cs="Times New Roman"/>
          <w:sz w:val="24"/>
          <w:szCs w:val="24"/>
        </w:rPr>
        <w:t xml:space="preserve">«Запад-Восток» 2026 – </w:t>
      </w:r>
      <w:r w:rsidRPr="003F668E">
        <w:rPr>
          <w:rFonts w:ascii="Times New Roman" w:hAnsi="Times New Roman" w:cs="Times New Roman"/>
          <w:b/>
          <w:sz w:val="24"/>
          <w:szCs w:val="24"/>
        </w:rPr>
        <w:t>25 декабря 2026 года.</w:t>
      </w:r>
    </w:p>
    <w:p w14:paraId="7D8ECF9D" w14:textId="067E9F31" w:rsidR="00913642" w:rsidRPr="00913642" w:rsidRDefault="00913642" w:rsidP="006D583E">
      <w:pPr>
        <w:pStyle w:val="ListParagraph"/>
        <w:numPr>
          <w:ilvl w:val="0"/>
          <w:numId w:val="19"/>
        </w:numPr>
        <w:rPr>
          <w:sz w:val="24"/>
          <w:szCs w:val="24"/>
        </w:rPr>
      </w:pPr>
      <w:r w:rsidRPr="00913642">
        <w:rPr>
          <w:rFonts w:ascii="Times New Roman" w:hAnsi="Times New Roman" w:cs="Times New Roman"/>
          <w:sz w:val="24"/>
          <w:szCs w:val="24"/>
          <w:lang w:val="en-US"/>
        </w:rPr>
        <w:t>Резолюция КС – неделя.</w:t>
      </w:r>
    </w:p>
    <w:p w14:paraId="39771C10" w14:textId="00434224" w:rsidR="006D583E" w:rsidRDefault="00D05DBC" w:rsidP="00EA6C2E">
      <w:pPr>
        <w:rPr>
          <w:rFonts w:ascii="Times New Roman" w:hAnsi="Times New Roman" w:cs="Times New Roman"/>
          <w:sz w:val="24"/>
          <w:szCs w:val="24"/>
        </w:rPr>
      </w:pPr>
      <w:r w:rsidRPr="00C545DF">
        <w:rPr>
          <w:rFonts w:ascii="Times New Roman" w:hAnsi="Times New Roman" w:cs="Times New Roman"/>
          <w:sz w:val="24"/>
          <w:szCs w:val="24"/>
        </w:rPr>
        <w:t xml:space="preserve">         </w:t>
      </w:r>
      <w:r w:rsidR="00913642" w:rsidRPr="00C545DF">
        <w:rPr>
          <w:rFonts w:ascii="Times New Roman" w:hAnsi="Times New Roman" w:cs="Times New Roman"/>
          <w:sz w:val="24"/>
          <w:szCs w:val="24"/>
        </w:rPr>
        <w:t xml:space="preserve">Подготовка – февраль –март. </w:t>
      </w:r>
      <w:r w:rsidRPr="00C545DF">
        <w:rPr>
          <w:rFonts w:ascii="Times New Roman" w:hAnsi="Times New Roman" w:cs="Times New Roman"/>
          <w:sz w:val="24"/>
          <w:szCs w:val="24"/>
        </w:rPr>
        <w:t>Определение дат проведения и решение вопроса о необходимости периода «летней паузы» -  до 25 февраля.</w:t>
      </w:r>
    </w:p>
    <w:p w14:paraId="4A1A52FC" w14:textId="77777777" w:rsidR="00A37700" w:rsidRPr="00C545DF" w:rsidRDefault="00A37700" w:rsidP="00EA6C2E">
      <w:pPr>
        <w:rPr>
          <w:rFonts w:ascii="Times New Roman" w:hAnsi="Times New Roman" w:cs="Times New Roman"/>
          <w:sz w:val="24"/>
          <w:szCs w:val="24"/>
        </w:rPr>
      </w:pPr>
    </w:p>
    <w:p w14:paraId="776FEB78" w14:textId="2EFFF1EC" w:rsidR="00B050AB" w:rsidRPr="00A37700" w:rsidRDefault="00C545DF" w:rsidP="00C545DF">
      <w:pPr>
        <w:spacing w:after="0" w:line="240" w:lineRule="auto"/>
        <w:jc w:val="center"/>
        <w:rPr>
          <w:rFonts w:ascii="Times New Roman" w:eastAsia="Times New Roman" w:hAnsi="Times New Roman" w:cs="Times New Roman"/>
          <w:b/>
          <w:sz w:val="28"/>
          <w:szCs w:val="28"/>
          <w:lang w:val="en-US"/>
        </w:rPr>
      </w:pPr>
      <w:r w:rsidRPr="00A37700">
        <w:rPr>
          <w:rFonts w:ascii="Times New Roman" w:eastAsia="Times New Roman" w:hAnsi="Times New Roman" w:cs="Times New Roman"/>
          <w:b/>
          <w:sz w:val="28"/>
          <w:szCs w:val="28"/>
          <w:lang w:val="en-US"/>
        </w:rPr>
        <w:t>План работы на 2026 год</w:t>
      </w:r>
    </w:p>
    <w:p w14:paraId="6EEE5866" w14:textId="77777777" w:rsidR="00A37700" w:rsidRPr="00C545DF" w:rsidRDefault="00A37700" w:rsidP="00C545DF">
      <w:pPr>
        <w:spacing w:after="0" w:line="240" w:lineRule="auto"/>
        <w:jc w:val="center"/>
        <w:rPr>
          <w:rFonts w:ascii="Times New Roman" w:eastAsia="Times New Roman" w:hAnsi="Times New Roman" w:cs="Times New Roman"/>
          <w:b/>
          <w:sz w:val="24"/>
          <w:szCs w:val="24"/>
          <w:lang w:val="en-US"/>
        </w:rPr>
      </w:pPr>
    </w:p>
    <w:p w14:paraId="6A5DE3FB" w14:textId="77777777" w:rsidR="00C545DF" w:rsidRDefault="00C545DF" w:rsidP="00C545DF">
      <w:pPr>
        <w:spacing w:after="0" w:line="240" w:lineRule="auto"/>
        <w:jc w:val="center"/>
        <w:rPr>
          <w:rFonts w:ascii="Times New Roman" w:eastAsia="Times New Roman" w:hAnsi="Times New Roman" w:cs="Times New Roman"/>
          <w:sz w:val="24"/>
          <w:szCs w:val="24"/>
          <w:lang w:val="en-US"/>
        </w:rPr>
      </w:pPr>
    </w:p>
    <w:p w14:paraId="2B55D383" w14:textId="57E0106C" w:rsidR="00C545DF" w:rsidRPr="00A37700" w:rsidRDefault="00C545DF" w:rsidP="00A37700">
      <w:pPr>
        <w:pStyle w:val="ListParagraph"/>
        <w:numPr>
          <w:ilvl w:val="0"/>
          <w:numId w:val="22"/>
        </w:numPr>
        <w:rPr>
          <w:rFonts w:ascii="Times New Roman" w:hAnsi="Times New Roman" w:cs="Times New Roman"/>
          <w:sz w:val="28"/>
          <w:szCs w:val="28"/>
        </w:rPr>
      </w:pPr>
      <w:r w:rsidRPr="00A37700">
        <w:rPr>
          <w:rFonts w:ascii="Times New Roman" w:hAnsi="Times New Roman" w:cs="Times New Roman"/>
          <w:sz w:val="28"/>
          <w:szCs w:val="28"/>
        </w:rPr>
        <w:t xml:space="preserve">Отчет </w:t>
      </w:r>
      <w:r w:rsidR="00A37700" w:rsidRPr="00A37700">
        <w:rPr>
          <w:rFonts w:ascii="Times New Roman" w:hAnsi="Times New Roman" w:cs="Times New Roman"/>
          <w:sz w:val="28"/>
          <w:szCs w:val="28"/>
        </w:rPr>
        <w:t xml:space="preserve">о работе </w:t>
      </w:r>
      <w:r w:rsidRPr="00A37700">
        <w:rPr>
          <w:rFonts w:ascii="Times New Roman" w:hAnsi="Times New Roman" w:cs="Times New Roman"/>
          <w:sz w:val="28"/>
          <w:szCs w:val="28"/>
        </w:rPr>
        <w:t>Совета за 2025 год – Председатель – март 2026</w:t>
      </w:r>
    </w:p>
    <w:p w14:paraId="2BF0A721" w14:textId="1777D990" w:rsidR="00C545DF" w:rsidRPr="00A37700" w:rsidRDefault="00C545DF" w:rsidP="00A37700">
      <w:pPr>
        <w:pStyle w:val="ListParagraph"/>
        <w:numPr>
          <w:ilvl w:val="0"/>
          <w:numId w:val="22"/>
        </w:numPr>
        <w:rPr>
          <w:rFonts w:ascii="Times New Roman" w:hAnsi="Times New Roman" w:cs="Times New Roman"/>
          <w:sz w:val="28"/>
          <w:szCs w:val="28"/>
        </w:rPr>
      </w:pPr>
      <w:r w:rsidRPr="00A37700">
        <w:rPr>
          <w:rFonts w:ascii="Times New Roman" w:hAnsi="Times New Roman" w:cs="Times New Roman"/>
          <w:sz w:val="28"/>
          <w:szCs w:val="28"/>
        </w:rPr>
        <w:t>Мониторинг прохождения процедуры утверждения ПС и ГОСТ Р - в течении года</w:t>
      </w:r>
    </w:p>
    <w:p w14:paraId="258B2EDD" w14:textId="60C90063" w:rsidR="00C545DF" w:rsidRPr="00A37700" w:rsidRDefault="00C545DF" w:rsidP="00A37700">
      <w:pPr>
        <w:pStyle w:val="ListParagraph"/>
        <w:numPr>
          <w:ilvl w:val="0"/>
          <w:numId w:val="22"/>
        </w:numPr>
        <w:rPr>
          <w:rFonts w:ascii="Times New Roman" w:hAnsi="Times New Roman" w:cs="Times New Roman"/>
          <w:sz w:val="28"/>
          <w:szCs w:val="28"/>
        </w:rPr>
      </w:pPr>
      <w:r w:rsidRPr="00A37700">
        <w:rPr>
          <w:rFonts w:ascii="Times New Roman" w:hAnsi="Times New Roman" w:cs="Times New Roman"/>
          <w:sz w:val="28"/>
          <w:szCs w:val="28"/>
        </w:rPr>
        <w:t>Работа над оптимизацией персонального состава Совета - в течении года</w:t>
      </w:r>
    </w:p>
    <w:p w14:paraId="72F744B4" w14:textId="5E18DCF9" w:rsidR="00C545DF" w:rsidRPr="00A37700" w:rsidRDefault="00C545DF" w:rsidP="00A37700">
      <w:pPr>
        <w:pStyle w:val="ListParagraph"/>
        <w:numPr>
          <w:ilvl w:val="0"/>
          <w:numId w:val="22"/>
        </w:numPr>
        <w:rPr>
          <w:rFonts w:ascii="Times New Roman" w:hAnsi="Times New Roman" w:cs="Times New Roman"/>
          <w:sz w:val="28"/>
          <w:szCs w:val="28"/>
        </w:rPr>
      </w:pPr>
      <w:r w:rsidRPr="00A37700">
        <w:rPr>
          <w:rFonts w:ascii="Times New Roman" w:hAnsi="Times New Roman" w:cs="Times New Roman"/>
          <w:sz w:val="28"/>
          <w:szCs w:val="28"/>
        </w:rPr>
        <w:t xml:space="preserve">Реализация Эстафеты круглых столов «Запад-Восток» 2026 </w:t>
      </w:r>
      <w:r w:rsidR="00A37700" w:rsidRPr="00A37700">
        <w:rPr>
          <w:rFonts w:ascii="Times New Roman" w:hAnsi="Times New Roman" w:cs="Times New Roman"/>
          <w:sz w:val="28"/>
          <w:szCs w:val="28"/>
        </w:rPr>
        <w:t>–</w:t>
      </w:r>
      <w:r w:rsidRPr="00A37700">
        <w:rPr>
          <w:rFonts w:ascii="Times New Roman" w:hAnsi="Times New Roman" w:cs="Times New Roman"/>
          <w:sz w:val="28"/>
          <w:szCs w:val="28"/>
        </w:rPr>
        <w:t xml:space="preserve"> </w:t>
      </w:r>
      <w:r w:rsidR="00A37700" w:rsidRPr="00A37700">
        <w:rPr>
          <w:rFonts w:ascii="Times New Roman" w:hAnsi="Times New Roman" w:cs="Times New Roman"/>
          <w:sz w:val="28"/>
          <w:szCs w:val="28"/>
        </w:rPr>
        <w:t>март-декабрь 2026</w:t>
      </w:r>
    </w:p>
    <w:p w14:paraId="7F9BC23A" w14:textId="519B1CF3" w:rsidR="00A37700" w:rsidRPr="00A37700" w:rsidRDefault="00A37700" w:rsidP="00A37700">
      <w:pPr>
        <w:pStyle w:val="ListParagraph"/>
        <w:numPr>
          <w:ilvl w:val="0"/>
          <w:numId w:val="22"/>
        </w:numPr>
        <w:rPr>
          <w:rFonts w:ascii="Times New Roman" w:hAnsi="Times New Roman" w:cs="Times New Roman"/>
          <w:sz w:val="28"/>
          <w:szCs w:val="28"/>
        </w:rPr>
      </w:pPr>
      <w:r w:rsidRPr="00A37700">
        <w:rPr>
          <w:rFonts w:ascii="Times New Roman" w:hAnsi="Times New Roman" w:cs="Times New Roman"/>
          <w:sz w:val="28"/>
          <w:szCs w:val="28"/>
        </w:rPr>
        <w:t>Разработка оценочных средств для НОК по БА - в течении года</w:t>
      </w:r>
    </w:p>
    <w:p w14:paraId="5593DC43" w14:textId="6826CB18" w:rsidR="00C545DF" w:rsidRPr="00A37700" w:rsidRDefault="00C545DF" w:rsidP="00A37700">
      <w:pPr>
        <w:rPr>
          <w:rFonts w:ascii="Times New Roman" w:hAnsi="Times New Roman" w:cs="Times New Roman"/>
        </w:rPr>
      </w:pPr>
    </w:p>
    <w:p w14:paraId="7BE7C2D0" w14:textId="77777777" w:rsidR="00B53D59" w:rsidRDefault="00B53D59" w:rsidP="00B53D59"/>
    <w:sectPr w:rsidR="00B53D59" w:rsidSect="00A37700">
      <w:footerReference w:type="even" r:id="rId8"/>
      <w:footerReference w:type="default" r:id="rId9"/>
      <w:pgSz w:w="11900" w:h="16840"/>
      <w:pgMar w:top="851" w:right="701" w:bottom="1440" w:left="1276" w:header="284" w:footer="624" w:gutter="0"/>
      <w:cols w:space="708"/>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C13108" w14:textId="77777777" w:rsidR="002B2E93" w:rsidRDefault="002B2E93" w:rsidP="00B21615">
      <w:pPr>
        <w:spacing w:after="0" w:line="240" w:lineRule="auto"/>
      </w:pPr>
      <w:r>
        <w:separator/>
      </w:r>
    </w:p>
  </w:endnote>
  <w:endnote w:type="continuationSeparator" w:id="0">
    <w:p w14:paraId="7590AA72" w14:textId="77777777" w:rsidR="002B2E93" w:rsidRDefault="002B2E93" w:rsidP="00B216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iberation Serif">
    <w:altName w:val="Times New Roman"/>
    <w:charset w:val="01"/>
    <w:family w:val="roman"/>
    <w:pitch w:val="variable"/>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011141" w14:textId="77777777" w:rsidR="002B2E93" w:rsidRDefault="002B2E93" w:rsidP="00B2161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BA4F2BE" w14:textId="77777777" w:rsidR="002B2E93" w:rsidRDefault="002B2E93" w:rsidP="00B2161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68BDE7" w14:textId="77777777" w:rsidR="002B2E93" w:rsidRDefault="002B2E93" w:rsidP="00B2161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46980">
      <w:rPr>
        <w:rStyle w:val="PageNumber"/>
        <w:noProof/>
      </w:rPr>
      <w:t>1</w:t>
    </w:r>
    <w:r>
      <w:rPr>
        <w:rStyle w:val="PageNumber"/>
      </w:rPr>
      <w:fldChar w:fldCharType="end"/>
    </w:r>
  </w:p>
  <w:p w14:paraId="288AC307" w14:textId="77777777" w:rsidR="002B2E93" w:rsidRDefault="002B2E93" w:rsidP="00B21615">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C5EF38" w14:textId="77777777" w:rsidR="002B2E93" w:rsidRDefault="002B2E93" w:rsidP="00B21615">
      <w:pPr>
        <w:spacing w:after="0" w:line="240" w:lineRule="auto"/>
      </w:pPr>
      <w:r>
        <w:separator/>
      </w:r>
    </w:p>
  </w:footnote>
  <w:footnote w:type="continuationSeparator" w:id="0">
    <w:p w14:paraId="6F6B03E0" w14:textId="77777777" w:rsidR="002B2E93" w:rsidRDefault="002B2E93" w:rsidP="00B21615">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914E4"/>
    <w:multiLevelType w:val="hybridMultilevel"/>
    <w:tmpl w:val="601A31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4A0E20"/>
    <w:multiLevelType w:val="multilevel"/>
    <w:tmpl w:val="21842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D7B6C85"/>
    <w:multiLevelType w:val="hybridMultilevel"/>
    <w:tmpl w:val="EC0647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2F028B1"/>
    <w:multiLevelType w:val="multilevel"/>
    <w:tmpl w:val="ABCC4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9D06991"/>
    <w:multiLevelType w:val="multilevel"/>
    <w:tmpl w:val="65DAB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BA94988"/>
    <w:multiLevelType w:val="hybridMultilevel"/>
    <w:tmpl w:val="51CEB0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1FC725B"/>
    <w:multiLevelType w:val="multilevel"/>
    <w:tmpl w:val="98F80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37B5CD1"/>
    <w:multiLevelType w:val="hybridMultilevel"/>
    <w:tmpl w:val="114CE6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41E23B5"/>
    <w:multiLevelType w:val="hybridMultilevel"/>
    <w:tmpl w:val="1F602C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D7272D8"/>
    <w:multiLevelType w:val="hybridMultilevel"/>
    <w:tmpl w:val="227C5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94818E7"/>
    <w:multiLevelType w:val="multilevel"/>
    <w:tmpl w:val="1604E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9E21D9A"/>
    <w:multiLevelType w:val="hybridMultilevel"/>
    <w:tmpl w:val="99F026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25A1DA3"/>
    <w:multiLevelType w:val="multilevel"/>
    <w:tmpl w:val="5AF61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8B84E12"/>
    <w:multiLevelType w:val="hybridMultilevel"/>
    <w:tmpl w:val="C02023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A4F48B8"/>
    <w:multiLevelType w:val="multilevel"/>
    <w:tmpl w:val="2034B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FB3314D"/>
    <w:multiLevelType w:val="hybridMultilevel"/>
    <w:tmpl w:val="0D6059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0EA43E4"/>
    <w:multiLevelType w:val="multilevel"/>
    <w:tmpl w:val="83C47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BE15B57"/>
    <w:multiLevelType w:val="hybridMultilevel"/>
    <w:tmpl w:val="C2F6C9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CBC4908"/>
    <w:multiLevelType w:val="hybridMultilevel"/>
    <w:tmpl w:val="EA2673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F2A786D"/>
    <w:multiLevelType w:val="hybridMultilevel"/>
    <w:tmpl w:val="6298B6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1E11EEA"/>
    <w:multiLevelType w:val="hybridMultilevel"/>
    <w:tmpl w:val="612097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FAC4FB0"/>
    <w:multiLevelType w:val="multilevel"/>
    <w:tmpl w:val="8E1C2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
  </w:num>
  <w:num w:numId="3">
    <w:abstractNumId w:val="5"/>
  </w:num>
  <w:num w:numId="4">
    <w:abstractNumId w:val="14"/>
  </w:num>
  <w:num w:numId="5">
    <w:abstractNumId w:val="12"/>
  </w:num>
  <w:num w:numId="6">
    <w:abstractNumId w:val="3"/>
  </w:num>
  <w:num w:numId="7">
    <w:abstractNumId w:val="4"/>
  </w:num>
  <w:num w:numId="8">
    <w:abstractNumId w:val="6"/>
  </w:num>
  <w:num w:numId="9">
    <w:abstractNumId w:val="21"/>
  </w:num>
  <w:num w:numId="10">
    <w:abstractNumId w:val="10"/>
  </w:num>
  <w:num w:numId="11">
    <w:abstractNumId w:val="16"/>
  </w:num>
  <w:num w:numId="12">
    <w:abstractNumId w:val="8"/>
  </w:num>
  <w:num w:numId="13">
    <w:abstractNumId w:val="20"/>
  </w:num>
  <w:num w:numId="14">
    <w:abstractNumId w:val="0"/>
  </w:num>
  <w:num w:numId="15">
    <w:abstractNumId w:val="13"/>
  </w:num>
  <w:num w:numId="16">
    <w:abstractNumId w:val="18"/>
  </w:num>
  <w:num w:numId="17">
    <w:abstractNumId w:val="19"/>
  </w:num>
  <w:num w:numId="18">
    <w:abstractNumId w:val="15"/>
  </w:num>
  <w:num w:numId="19">
    <w:abstractNumId w:val="2"/>
  </w:num>
  <w:num w:numId="20">
    <w:abstractNumId w:val="7"/>
  </w:num>
  <w:num w:numId="21">
    <w:abstractNumId w:val="17"/>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20"/>
    <w:rsid w:val="00071364"/>
    <w:rsid w:val="00103F70"/>
    <w:rsid w:val="001E5601"/>
    <w:rsid w:val="00232B04"/>
    <w:rsid w:val="002B2E93"/>
    <w:rsid w:val="003617B8"/>
    <w:rsid w:val="00373E25"/>
    <w:rsid w:val="003F668E"/>
    <w:rsid w:val="00437820"/>
    <w:rsid w:val="00490941"/>
    <w:rsid w:val="004A4861"/>
    <w:rsid w:val="005A5530"/>
    <w:rsid w:val="00656BAD"/>
    <w:rsid w:val="006D583E"/>
    <w:rsid w:val="006F49E5"/>
    <w:rsid w:val="00707585"/>
    <w:rsid w:val="00765625"/>
    <w:rsid w:val="0081392F"/>
    <w:rsid w:val="0090771F"/>
    <w:rsid w:val="00913642"/>
    <w:rsid w:val="009309FC"/>
    <w:rsid w:val="009B47AE"/>
    <w:rsid w:val="009D7FFE"/>
    <w:rsid w:val="00A20A3D"/>
    <w:rsid w:val="00A27A85"/>
    <w:rsid w:val="00A37700"/>
    <w:rsid w:val="00A37E0F"/>
    <w:rsid w:val="00AA7350"/>
    <w:rsid w:val="00B050AB"/>
    <w:rsid w:val="00B21615"/>
    <w:rsid w:val="00B5293F"/>
    <w:rsid w:val="00B53D59"/>
    <w:rsid w:val="00B64207"/>
    <w:rsid w:val="00C52A43"/>
    <w:rsid w:val="00C545DF"/>
    <w:rsid w:val="00D05DBC"/>
    <w:rsid w:val="00D46980"/>
    <w:rsid w:val="00DD272C"/>
    <w:rsid w:val="00E87A15"/>
    <w:rsid w:val="00EA6C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120141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7820"/>
    <w:pPr>
      <w:spacing w:after="200" w:line="276" w:lineRule="auto"/>
    </w:pPr>
    <w:rPr>
      <w:rFonts w:eastAsiaTheme="minorHAnsi"/>
      <w:sz w:val="22"/>
      <w:szCs w:val="22"/>
      <w:lang w:val="ru-RU"/>
    </w:rPr>
  </w:style>
  <w:style w:type="paragraph" w:styleId="Heading2">
    <w:name w:val="heading 2"/>
    <w:basedOn w:val="Normal"/>
    <w:link w:val="Heading2Char"/>
    <w:uiPriority w:val="9"/>
    <w:qFormat/>
    <w:rsid w:val="00EA6C2E"/>
    <w:pPr>
      <w:spacing w:before="100" w:beforeAutospacing="1" w:after="100" w:afterAutospacing="1" w:line="240" w:lineRule="auto"/>
      <w:outlineLvl w:val="1"/>
    </w:pPr>
    <w:rPr>
      <w:rFonts w:ascii="Times New Roman" w:eastAsiaTheme="minorEastAsia"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87A15"/>
    <w:rPr>
      <w:rFonts w:eastAsiaTheme="minorHAnsi"/>
      <w:sz w:val="22"/>
      <w:szCs w:val="22"/>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rsid w:val="00373E25"/>
    <w:rPr>
      <w:b/>
      <w:bCs/>
    </w:rPr>
  </w:style>
  <w:style w:type="paragraph" w:styleId="ListParagraph">
    <w:name w:val="List Paragraph"/>
    <w:basedOn w:val="Normal"/>
    <w:uiPriority w:val="34"/>
    <w:qFormat/>
    <w:rsid w:val="00232B04"/>
    <w:pPr>
      <w:ind w:left="720"/>
      <w:contextualSpacing/>
    </w:pPr>
  </w:style>
  <w:style w:type="paragraph" w:styleId="Footer">
    <w:name w:val="footer"/>
    <w:basedOn w:val="Normal"/>
    <w:link w:val="FooterChar"/>
    <w:uiPriority w:val="99"/>
    <w:unhideWhenUsed/>
    <w:rsid w:val="00B21615"/>
    <w:pPr>
      <w:tabs>
        <w:tab w:val="center" w:pos="4320"/>
        <w:tab w:val="right" w:pos="8640"/>
      </w:tabs>
      <w:spacing w:after="0" w:line="240" w:lineRule="auto"/>
    </w:pPr>
  </w:style>
  <w:style w:type="character" w:customStyle="1" w:styleId="FooterChar">
    <w:name w:val="Footer Char"/>
    <w:basedOn w:val="DefaultParagraphFont"/>
    <w:link w:val="Footer"/>
    <w:uiPriority w:val="99"/>
    <w:rsid w:val="00B21615"/>
    <w:rPr>
      <w:rFonts w:eastAsiaTheme="minorHAnsi"/>
      <w:sz w:val="22"/>
      <w:szCs w:val="22"/>
      <w:lang w:val="ru-RU"/>
    </w:rPr>
  </w:style>
  <w:style w:type="character" w:styleId="PageNumber">
    <w:name w:val="page number"/>
    <w:basedOn w:val="DefaultParagraphFont"/>
    <w:uiPriority w:val="99"/>
    <w:semiHidden/>
    <w:unhideWhenUsed/>
    <w:rsid w:val="00B21615"/>
  </w:style>
  <w:style w:type="character" w:styleId="Hyperlink">
    <w:name w:val="Hyperlink"/>
    <w:basedOn w:val="DefaultParagraphFont"/>
    <w:uiPriority w:val="99"/>
    <w:semiHidden/>
    <w:unhideWhenUsed/>
    <w:rsid w:val="00B050AB"/>
    <w:rPr>
      <w:color w:val="0000FF"/>
      <w:u w:val="single"/>
    </w:rPr>
  </w:style>
  <w:style w:type="character" w:customStyle="1" w:styleId="Heading2Char">
    <w:name w:val="Heading 2 Char"/>
    <w:basedOn w:val="DefaultParagraphFont"/>
    <w:link w:val="Heading2"/>
    <w:uiPriority w:val="9"/>
    <w:rsid w:val="00EA6C2E"/>
    <w:rPr>
      <w:rFonts w:ascii="Times New Roman" w:hAnsi="Times New Roman" w:cs="Times New Roman"/>
      <w:b/>
      <w:bCs/>
      <w:sz w:val="36"/>
      <w:szCs w:val="36"/>
    </w:rPr>
  </w:style>
  <w:style w:type="character" w:customStyle="1" w:styleId="futurisfootnotegroup">
    <w:name w:val="futurisfootnotegroup"/>
    <w:basedOn w:val="DefaultParagraphFont"/>
    <w:rsid w:val="00EA6C2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7820"/>
    <w:pPr>
      <w:spacing w:after="200" w:line="276" w:lineRule="auto"/>
    </w:pPr>
    <w:rPr>
      <w:rFonts w:eastAsiaTheme="minorHAnsi"/>
      <w:sz w:val="22"/>
      <w:szCs w:val="22"/>
      <w:lang w:val="ru-RU"/>
    </w:rPr>
  </w:style>
  <w:style w:type="paragraph" w:styleId="Heading2">
    <w:name w:val="heading 2"/>
    <w:basedOn w:val="Normal"/>
    <w:link w:val="Heading2Char"/>
    <w:uiPriority w:val="9"/>
    <w:qFormat/>
    <w:rsid w:val="00EA6C2E"/>
    <w:pPr>
      <w:spacing w:before="100" w:beforeAutospacing="1" w:after="100" w:afterAutospacing="1" w:line="240" w:lineRule="auto"/>
      <w:outlineLvl w:val="1"/>
    </w:pPr>
    <w:rPr>
      <w:rFonts w:ascii="Times New Roman" w:eastAsiaTheme="minorEastAsia"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87A15"/>
    <w:rPr>
      <w:rFonts w:eastAsiaTheme="minorHAnsi"/>
      <w:sz w:val="22"/>
      <w:szCs w:val="22"/>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rsid w:val="00373E25"/>
    <w:rPr>
      <w:b/>
      <w:bCs/>
    </w:rPr>
  </w:style>
  <w:style w:type="paragraph" w:styleId="ListParagraph">
    <w:name w:val="List Paragraph"/>
    <w:basedOn w:val="Normal"/>
    <w:uiPriority w:val="34"/>
    <w:qFormat/>
    <w:rsid w:val="00232B04"/>
    <w:pPr>
      <w:ind w:left="720"/>
      <w:contextualSpacing/>
    </w:pPr>
  </w:style>
  <w:style w:type="paragraph" w:styleId="Footer">
    <w:name w:val="footer"/>
    <w:basedOn w:val="Normal"/>
    <w:link w:val="FooterChar"/>
    <w:uiPriority w:val="99"/>
    <w:unhideWhenUsed/>
    <w:rsid w:val="00B21615"/>
    <w:pPr>
      <w:tabs>
        <w:tab w:val="center" w:pos="4320"/>
        <w:tab w:val="right" w:pos="8640"/>
      </w:tabs>
      <w:spacing w:after="0" w:line="240" w:lineRule="auto"/>
    </w:pPr>
  </w:style>
  <w:style w:type="character" w:customStyle="1" w:styleId="FooterChar">
    <w:name w:val="Footer Char"/>
    <w:basedOn w:val="DefaultParagraphFont"/>
    <w:link w:val="Footer"/>
    <w:uiPriority w:val="99"/>
    <w:rsid w:val="00B21615"/>
    <w:rPr>
      <w:rFonts w:eastAsiaTheme="minorHAnsi"/>
      <w:sz w:val="22"/>
      <w:szCs w:val="22"/>
      <w:lang w:val="ru-RU"/>
    </w:rPr>
  </w:style>
  <w:style w:type="character" w:styleId="PageNumber">
    <w:name w:val="page number"/>
    <w:basedOn w:val="DefaultParagraphFont"/>
    <w:uiPriority w:val="99"/>
    <w:semiHidden/>
    <w:unhideWhenUsed/>
    <w:rsid w:val="00B21615"/>
  </w:style>
  <w:style w:type="character" w:styleId="Hyperlink">
    <w:name w:val="Hyperlink"/>
    <w:basedOn w:val="DefaultParagraphFont"/>
    <w:uiPriority w:val="99"/>
    <w:semiHidden/>
    <w:unhideWhenUsed/>
    <w:rsid w:val="00B050AB"/>
    <w:rPr>
      <w:color w:val="0000FF"/>
      <w:u w:val="single"/>
    </w:rPr>
  </w:style>
  <w:style w:type="character" w:customStyle="1" w:styleId="Heading2Char">
    <w:name w:val="Heading 2 Char"/>
    <w:basedOn w:val="DefaultParagraphFont"/>
    <w:link w:val="Heading2"/>
    <w:uiPriority w:val="9"/>
    <w:rsid w:val="00EA6C2E"/>
    <w:rPr>
      <w:rFonts w:ascii="Times New Roman" w:hAnsi="Times New Roman" w:cs="Times New Roman"/>
      <w:b/>
      <w:bCs/>
      <w:sz w:val="36"/>
      <w:szCs w:val="36"/>
    </w:rPr>
  </w:style>
  <w:style w:type="character" w:customStyle="1" w:styleId="futurisfootnotegroup">
    <w:name w:val="futurisfootnotegroup"/>
    <w:basedOn w:val="DefaultParagraphFont"/>
    <w:rsid w:val="00EA6C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160434">
      <w:bodyDiv w:val="1"/>
      <w:marLeft w:val="0"/>
      <w:marRight w:val="0"/>
      <w:marTop w:val="0"/>
      <w:marBottom w:val="0"/>
      <w:divBdr>
        <w:top w:val="none" w:sz="0" w:space="0" w:color="auto"/>
        <w:left w:val="none" w:sz="0" w:space="0" w:color="auto"/>
        <w:bottom w:val="none" w:sz="0" w:space="0" w:color="auto"/>
        <w:right w:val="none" w:sz="0" w:space="0" w:color="auto"/>
      </w:divBdr>
    </w:div>
    <w:div w:id="134814329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159</TotalTime>
  <Pages>7</Pages>
  <Words>2127</Words>
  <Characters>12130</Characters>
  <Application>Microsoft Macintosh Word</Application>
  <DocSecurity>0</DocSecurity>
  <Lines>101</Lines>
  <Paragraphs>28</Paragraphs>
  <ScaleCrop>false</ScaleCrop>
  <Company>NAST</Company>
  <LinksUpToDate>false</LinksUpToDate>
  <CharactersWithSpaces>14229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Dmitry Fonareff</dc:creator>
  <cp:keywords/>
  <dc:description/>
  <cp:lastModifiedBy>Dmitry Fonareff</cp:lastModifiedBy>
  <cp:revision>23</cp:revision>
  <dcterms:created xsi:type="dcterms:W3CDTF">2026-01-15T16:44:00Z</dcterms:created>
  <dcterms:modified xsi:type="dcterms:W3CDTF">2026-01-27T09:59:00Z</dcterms:modified>
</cp:coreProperties>
</file>