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A243EC" w14:textId="46916FCA" w:rsidR="009B47AE" w:rsidRPr="00B74D2E" w:rsidRDefault="001D3A0E" w:rsidP="00B74D2E">
      <w:pPr>
        <w:jc w:val="center"/>
        <w:rPr>
          <w:rFonts w:ascii="Times New Roman" w:hAnsi="Times New Roman" w:cs="Times New Roman"/>
          <w:b/>
          <w:lang w:val="ru-RU"/>
        </w:rPr>
      </w:pPr>
      <w:bookmarkStart w:id="0" w:name="_GoBack"/>
      <w:r w:rsidRPr="00B74D2E">
        <w:rPr>
          <w:rFonts w:ascii="Times New Roman" w:hAnsi="Times New Roman" w:cs="Times New Roman"/>
          <w:b/>
          <w:lang w:val="ru-RU"/>
        </w:rPr>
        <w:t>Отчет Председателя Совета по итогам работы за текущий период</w:t>
      </w:r>
    </w:p>
    <w:bookmarkEnd w:id="0"/>
    <w:p w14:paraId="488BD72E" w14:textId="77777777" w:rsidR="00AD4DF5" w:rsidRPr="00B74D2E" w:rsidRDefault="00AD4DF5">
      <w:pPr>
        <w:rPr>
          <w:rFonts w:ascii="Times New Roman" w:hAnsi="Times New Roman" w:cs="Times New Roman"/>
          <w:b/>
          <w:lang w:val="ru-RU"/>
        </w:rPr>
      </w:pPr>
    </w:p>
    <w:p w14:paraId="37CAD342" w14:textId="77777777" w:rsidR="00AD4DF5" w:rsidRPr="00B74D2E" w:rsidRDefault="00AD4DF5">
      <w:pPr>
        <w:rPr>
          <w:rFonts w:ascii="Times New Roman" w:hAnsi="Times New Roman" w:cs="Times New Roman"/>
          <w:b/>
          <w:lang w:val="ru-RU"/>
        </w:rPr>
      </w:pPr>
    </w:p>
    <w:p w14:paraId="4214A4AD" w14:textId="77777777" w:rsidR="00CB34D7" w:rsidRPr="00B74D2E" w:rsidRDefault="00CB34D7">
      <w:pPr>
        <w:rPr>
          <w:rFonts w:ascii="Times New Roman" w:hAnsi="Times New Roman" w:cs="Times New Roman"/>
          <w:b/>
          <w:lang w:val="ru-RU"/>
        </w:rPr>
      </w:pPr>
    </w:p>
    <w:p w14:paraId="2CFE68ED" w14:textId="061D78E0" w:rsidR="00CB34D7" w:rsidRPr="00B74D2E" w:rsidRDefault="00433EBE" w:rsidP="00B74D2E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 xml:space="preserve">1. </w:t>
      </w:r>
      <w:r w:rsidR="00CB34D7" w:rsidRPr="00B74D2E">
        <w:rPr>
          <w:rFonts w:ascii="Times New Roman" w:hAnsi="Times New Roman" w:cs="Times New Roman"/>
          <w:lang w:val="ru-RU"/>
        </w:rPr>
        <w:t xml:space="preserve">На ноябрь 2025 года Совет </w:t>
      </w:r>
      <w:r w:rsidR="00B74D2E" w:rsidRPr="00B74D2E">
        <w:rPr>
          <w:rFonts w:ascii="Times New Roman" w:hAnsi="Times New Roman" w:cs="Times New Roman"/>
          <w:lang w:val="ru-RU"/>
        </w:rPr>
        <w:t>выполнил</w:t>
      </w:r>
      <w:r w:rsidR="00CB34D7" w:rsidRPr="00B74D2E">
        <w:rPr>
          <w:rFonts w:ascii="Times New Roman" w:hAnsi="Times New Roman" w:cs="Times New Roman"/>
          <w:lang w:val="ru-RU"/>
        </w:rPr>
        <w:t>, стоящие перед ним задачи и сформир</w:t>
      </w:r>
      <w:r w:rsidR="00B74D2E">
        <w:rPr>
          <w:rFonts w:ascii="Times New Roman" w:hAnsi="Times New Roman" w:cs="Times New Roman"/>
          <w:lang w:val="ru-RU"/>
        </w:rPr>
        <w:t xml:space="preserve">овал пакет охранных стандартов </w:t>
      </w:r>
      <w:r w:rsidR="00CB34D7" w:rsidRPr="00B74D2E">
        <w:rPr>
          <w:rFonts w:ascii="Times New Roman" w:hAnsi="Times New Roman" w:cs="Times New Roman"/>
          <w:lang w:val="ru-RU"/>
        </w:rPr>
        <w:t>в сфере свой компетенции. Пакет представляет собой масштабируемую систему НПА по формированию служебной документации, рекомендуемую исполнительным органам власти при решении приоритетных задач в ус</w:t>
      </w:r>
      <w:r w:rsidR="00B74D2E">
        <w:rPr>
          <w:rFonts w:ascii="Times New Roman" w:hAnsi="Times New Roman" w:cs="Times New Roman"/>
          <w:lang w:val="ru-RU"/>
        </w:rPr>
        <w:t>ловиях и с учетом окончания СВО</w:t>
      </w:r>
      <w:r w:rsidR="00CB34D7" w:rsidRPr="00B74D2E">
        <w:rPr>
          <w:rFonts w:ascii="Times New Roman" w:hAnsi="Times New Roman" w:cs="Times New Roman"/>
          <w:lang w:val="ru-RU"/>
        </w:rPr>
        <w:t>:</w:t>
      </w:r>
    </w:p>
    <w:p w14:paraId="5EEAE13A" w14:textId="77777777" w:rsidR="005A3079" w:rsidRPr="00B74D2E" w:rsidRDefault="005A3079" w:rsidP="00CB34D7">
      <w:pPr>
        <w:jc w:val="both"/>
        <w:rPr>
          <w:rFonts w:ascii="Times New Roman" w:hAnsi="Times New Roman" w:cs="Times New Roman"/>
          <w:lang w:val="ru-RU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291"/>
        <w:gridCol w:w="5387"/>
      </w:tblGrid>
      <w:tr w:rsidR="005A3079" w:rsidRPr="00B74D2E" w14:paraId="0EB897FC" w14:textId="77777777" w:rsidTr="00B74D2E">
        <w:trPr>
          <w:trHeight w:val="290"/>
          <w:jc w:val="center"/>
        </w:trPr>
        <w:tc>
          <w:tcPr>
            <w:tcW w:w="4291" w:type="dxa"/>
          </w:tcPr>
          <w:p w14:paraId="4426D63D" w14:textId="77777777" w:rsidR="005A3079" w:rsidRPr="00B74D2E" w:rsidRDefault="005A3079" w:rsidP="00991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4D2E">
              <w:rPr>
                <w:rFonts w:ascii="Times New Roman" w:hAnsi="Times New Roman" w:cs="Times New Roman"/>
                <w:b/>
                <w:sz w:val="24"/>
                <w:szCs w:val="24"/>
              </w:rPr>
              <w:t>СПК НСБ</w:t>
            </w:r>
          </w:p>
        </w:tc>
        <w:tc>
          <w:tcPr>
            <w:tcW w:w="5387" w:type="dxa"/>
          </w:tcPr>
          <w:p w14:paraId="20F5BF4C" w14:textId="77777777" w:rsidR="005A3079" w:rsidRPr="00B74D2E" w:rsidRDefault="005A3079" w:rsidP="00991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4D2E">
              <w:rPr>
                <w:rFonts w:ascii="Times New Roman" w:hAnsi="Times New Roman" w:cs="Times New Roman"/>
                <w:b/>
                <w:sz w:val="24"/>
                <w:szCs w:val="24"/>
              </w:rPr>
              <w:t>ТК 228</w:t>
            </w:r>
          </w:p>
        </w:tc>
      </w:tr>
      <w:tr w:rsidR="005A3079" w:rsidRPr="00B74D2E" w14:paraId="0B3BCEF0" w14:textId="77777777" w:rsidTr="00B74D2E">
        <w:trPr>
          <w:trHeight w:val="260"/>
          <w:jc w:val="center"/>
        </w:trPr>
        <w:tc>
          <w:tcPr>
            <w:tcW w:w="4291" w:type="dxa"/>
          </w:tcPr>
          <w:p w14:paraId="5AAB5C10" w14:textId="76A81E27" w:rsidR="005A3079" w:rsidRPr="00B74D2E" w:rsidRDefault="005A3079" w:rsidP="00B74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 xml:space="preserve">ПС </w:t>
            </w:r>
            <w:r w:rsidR="00B74D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>Охранник</w:t>
            </w:r>
            <w:r w:rsidR="00B74D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87" w:type="dxa"/>
          </w:tcPr>
          <w:p w14:paraId="7AF7B085" w14:textId="71807351" w:rsidR="005A3079" w:rsidRPr="00B74D2E" w:rsidRDefault="005A3079" w:rsidP="00991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>ГОС</w:t>
            </w:r>
            <w:r w:rsidR="00B74D2E">
              <w:rPr>
                <w:rFonts w:ascii="Times New Roman" w:hAnsi="Times New Roman" w:cs="Times New Roman"/>
                <w:sz w:val="24"/>
                <w:szCs w:val="24"/>
              </w:rPr>
              <w:t>Т Р «Услуга охранная»</w:t>
            </w:r>
          </w:p>
        </w:tc>
      </w:tr>
      <w:tr w:rsidR="005A3079" w:rsidRPr="00B74D2E" w14:paraId="3814BBEA" w14:textId="77777777" w:rsidTr="00B74D2E">
        <w:trPr>
          <w:jc w:val="center"/>
        </w:trPr>
        <w:tc>
          <w:tcPr>
            <w:tcW w:w="4291" w:type="dxa"/>
          </w:tcPr>
          <w:p w14:paraId="107E80F7" w14:textId="19D0EF0E" w:rsidR="005A3079" w:rsidRPr="00B74D2E" w:rsidRDefault="005A3079" w:rsidP="00B74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 xml:space="preserve">ПС </w:t>
            </w:r>
            <w:r w:rsidR="00B74D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>Инкассатор</w:t>
            </w:r>
            <w:r w:rsidR="00B74D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87" w:type="dxa"/>
          </w:tcPr>
          <w:p w14:paraId="60264AE9" w14:textId="36F62EE8" w:rsidR="005A3079" w:rsidRPr="00B74D2E" w:rsidRDefault="00B74D2E" w:rsidP="00991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ГОСТ Р «Услуга инкассатора» </w:t>
            </w:r>
          </w:p>
        </w:tc>
      </w:tr>
      <w:tr w:rsidR="005A3079" w:rsidRPr="00B74D2E" w14:paraId="481AF603" w14:textId="77777777" w:rsidTr="00B74D2E">
        <w:trPr>
          <w:jc w:val="center"/>
        </w:trPr>
        <w:tc>
          <w:tcPr>
            <w:tcW w:w="4291" w:type="dxa"/>
          </w:tcPr>
          <w:p w14:paraId="0E79CFBC" w14:textId="795D7F1D" w:rsidR="005A3079" w:rsidRPr="00B74D2E" w:rsidRDefault="005A3079" w:rsidP="00B74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 xml:space="preserve">ПС </w:t>
            </w:r>
            <w:r w:rsidR="00B74D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>Телохранитель</w:t>
            </w:r>
            <w:r w:rsidR="00B74D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87" w:type="dxa"/>
          </w:tcPr>
          <w:p w14:paraId="72231CF6" w14:textId="34B1F943" w:rsidR="005A3079" w:rsidRPr="00B74D2E" w:rsidRDefault="00B74D2E" w:rsidP="00991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ГОСТ Р «Услуга телохранителя» </w:t>
            </w:r>
          </w:p>
        </w:tc>
      </w:tr>
      <w:tr w:rsidR="005A3079" w:rsidRPr="00B74D2E" w14:paraId="4F1DEA11" w14:textId="77777777" w:rsidTr="00B74D2E">
        <w:trPr>
          <w:trHeight w:val="840"/>
          <w:jc w:val="center"/>
        </w:trPr>
        <w:tc>
          <w:tcPr>
            <w:tcW w:w="4291" w:type="dxa"/>
          </w:tcPr>
          <w:p w14:paraId="4D5CB99D" w14:textId="607E1188" w:rsidR="005A3079" w:rsidRPr="00B74D2E" w:rsidRDefault="005A3079" w:rsidP="00991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 xml:space="preserve">ПС </w:t>
            </w:r>
            <w:r w:rsidR="00B74D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по противодействию </w:t>
            </w:r>
          </w:p>
          <w:p w14:paraId="7949A4C8" w14:textId="6D587DAE" w:rsidR="005A3079" w:rsidRPr="00B74D2E" w:rsidRDefault="005A3079" w:rsidP="00991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>беспилотным аппаратам</w:t>
            </w:r>
            <w:r w:rsidR="00B74D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387" w:type="dxa"/>
          </w:tcPr>
          <w:p w14:paraId="19438A50" w14:textId="78334BBB" w:rsidR="005A3079" w:rsidRPr="00B74D2E" w:rsidRDefault="005A3079" w:rsidP="00991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 xml:space="preserve">ГОСТ Р </w:t>
            </w:r>
            <w:r w:rsidR="00B74D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>Услуга (работа) по противодействию беспилотным аппаратам</w:t>
            </w:r>
            <w:r w:rsidR="00B74D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A3079" w:rsidRPr="00B74D2E" w14:paraId="399687F7" w14:textId="77777777" w:rsidTr="00B74D2E">
        <w:trPr>
          <w:trHeight w:val="254"/>
          <w:jc w:val="center"/>
        </w:trPr>
        <w:tc>
          <w:tcPr>
            <w:tcW w:w="9678" w:type="dxa"/>
            <w:gridSpan w:val="2"/>
          </w:tcPr>
          <w:p w14:paraId="49A96132" w14:textId="77777777" w:rsidR="005A3079" w:rsidRPr="00B74D2E" w:rsidRDefault="005A3079" w:rsidP="00991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>Ответственным разработчиком формирования и сопряжения пакета выступает СПК НСБ</w:t>
            </w:r>
          </w:p>
          <w:p w14:paraId="02029EE6" w14:textId="77777777" w:rsidR="005A3079" w:rsidRPr="00B74D2E" w:rsidRDefault="005A3079" w:rsidP="00991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D2E">
              <w:rPr>
                <w:rFonts w:ascii="Times New Roman" w:hAnsi="Times New Roman" w:cs="Times New Roman"/>
                <w:sz w:val="24"/>
                <w:szCs w:val="24"/>
              </w:rPr>
              <w:t>общее количество профильных квалификаций - 17</w:t>
            </w:r>
          </w:p>
        </w:tc>
      </w:tr>
    </w:tbl>
    <w:p w14:paraId="6AD705AA" w14:textId="77777777" w:rsidR="00CB34D7" w:rsidRPr="00B74D2E" w:rsidRDefault="00CB34D7" w:rsidP="00CB34D7">
      <w:pPr>
        <w:ind w:firstLine="709"/>
        <w:rPr>
          <w:rFonts w:ascii="Times New Roman" w:hAnsi="Times New Roman" w:cs="Times New Roman"/>
        </w:rPr>
      </w:pPr>
    </w:p>
    <w:p w14:paraId="560143EA" w14:textId="51ED7934" w:rsidR="00CB34D7" w:rsidRPr="00B74D2E" w:rsidRDefault="00CB34D7" w:rsidP="00B74D2E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Данная система после ее утверждения позволяет государству сформировать федеральный квалифицированный мобилизационный ресурс (от 1,5 млн. сп</w:t>
      </w:r>
      <w:r w:rsidR="00B74D2E">
        <w:rPr>
          <w:rFonts w:ascii="Times New Roman" w:hAnsi="Times New Roman" w:cs="Times New Roman"/>
          <w:lang w:val="ru-RU"/>
        </w:rPr>
        <w:t xml:space="preserve">ециалистов) для его интеграции </w:t>
      </w:r>
      <w:r w:rsidRPr="00B74D2E">
        <w:rPr>
          <w:rFonts w:ascii="Times New Roman" w:hAnsi="Times New Roman" w:cs="Times New Roman"/>
          <w:lang w:val="ru-RU"/>
        </w:rPr>
        <w:t>общую систему обеспечения госуда</w:t>
      </w:r>
      <w:r w:rsidR="00B74D2E">
        <w:rPr>
          <w:rFonts w:ascii="Times New Roman" w:hAnsi="Times New Roman" w:cs="Times New Roman"/>
          <w:lang w:val="ru-RU"/>
        </w:rPr>
        <w:t xml:space="preserve">рственной безопасности с целью </w:t>
      </w:r>
      <w:r w:rsidRPr="00B74D2E">
        <w:rPr>
          <w:rFonts w:ascii="Times New Roman" w:hAnsi="Times New Roman" w:cs="Times New Roman"/>
          <w:lang w:val="ru-RU"/>
        </w:rPr>
        <w:t xml:space="preserve">эффективного решения приоритетных для нее задач через </w:t>
      </w:r>
      <w:r w:rsidR="00B74D2E">
        <w:rPr>
          <w:rFonts w:ascii="Times New Roman" w:hAnsi="Times New Roman" w:cs="Times New Roman"/>
          <w:lang w:val="ru-RU"/>
        </w:rPr>
        <w:t>«</w:t>
      </w:r>
      <w:r w:rsidRPr="00B74D2E">
        <w:rPr>
          <w:rFonts w:ascii="Times New Roman" w:hAnsi="Times New Roman" w:cs="Times New Roman"/>
          <w:lang w:val="ru-RU"/>
        </w:rPr>
        <w:t>Концепцию обеспечения безопасности федеральной критической инфрастру</w:t>
      </w:r>
      <w:r w:rsidR="00433EBE" w:rsidRPr="00B74D2E">
        <w:rPr>
          <w:rFonts w:ascii="Times New Roman" w:hAnsi="Times New Roman" w:cs="Times New Roman"/>
          <w:lang w:val="ru-RU"/>
        </w:rPr>
        <w:t>ктуры (ФКИ)</w:t>
      </w:r>
      <w:r w:rsidR="00B74D2E">
        <w:rPr>
          <w:rFonts w:ascii="Times New Roman" w:hAnsi="Times New Roman" w:cs="Times New Roman"/>
          <w:lang w:val="ru-RU"/>
        </w:rPr>
        <w:t>»</w:t>
      </w:r>
      <w:r w:rsidR="00433EBE" w:rsidRPr="00B74D2E">
        <w:rPr>
          <w:rFonts w:ascii="Times New Roman" w:hAnsi="Times New Roman" w:cs="Times New Roman"/>
          <w:lang w:val="ru-RU"/>
        </w:rPr>
        <w:t xml:space="preserve"> (</w:t>
      </w:r>
      <w:r w:rsidRPr="00B74D2E">
        <w:rPr>
          <w:rFonts w:ascii="Times New Roman" w:hAnsi="Times New Roman" w:cs="Times New Roman"/>
          <w:lang w:val="ru-RU"/>
        </w:rPr>
        <w:t>далее – Концепция</w:t>
      </w:r>
      <w:r w:rsidR="00433EBE" w:rsidRPr="00B74D2E">
        <w:rPr>
          <w:rFonts w:ascii="Times New Roman" w:hAnsi="Times New Roman" w:cs="Times New Roman"/>
          <w:lang w:val="ru-RU"/>
        </w:rPr>
        <w:t>, разработанная СПК НСБ</w:t>
      </w:r>
      <w:r w:rsidRPr="00B74D2E">
        <w:rPr>
          <w:rFonts w:ascii="Times New Roman" w:hAnsi="Times New Roman" w:cs="Times New Roman"/>
          <w:lang w:val="ru-RU"/>
        </w:rPr>
        <w:t xml:space="preserve">). </w:t>
      </w:r>
    </w:p>
    <w:p w14:paraId="232415F1" w14:textId="33CA4FC2" w:rsidR="005A3079" w:rsidRPr="00B74D2E" w:rsidRDefault="005A3079" w:rsidP="00B74D2E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На данный момент критическими вопросами при готовых, в части компетенции СПК НСБ, проектах всего пакет</w:t>
      </w:r>
      <w:r w:rsidR="00B74D2E">
        <w:rPr>
          <w:rFonts w:ascii="Times New Roman" w:hAnsi="Times New Roman" w:cs="Times New Roman"/>
          <w:lang w:val="ru-RU"/>
        </w:rPr>
        <w:t>а охранных стандартов, являются</w:t>
      </w:r>
      <w:r w:rsidRPr="00B74D2E">
        <w:rPr>
          <w:rFonts w:ascii="Times New Roman" w:hAnsi="Times New Roman" w:cs="Times New Roman"/>
          <w:lang w:val="ru-RU"/>
        </w:rPr>
        <w:t>:</w:t>
      </w:r>
    </w:p>
    <w:p w14:paraId="2470DC81" w14:textId="45EE27AA" w:rsidR="005A3079" w:rsidRPr="00B74D2E" w:rsidRDefault="005A3079" w:rsidP="00B74D2E">
      <w:pPr>
        <w:pStyle w:val="a4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 xml:space="preserve">позиция ФСБ России об отнесение сведений, отражаемых в ПС </w:t>
      </w:r>
      <w:r w:rsidR="00B74D2E">
        <w:rPr>
          <w:rFonts w:ascii="Times New Roman" w:hAnsi="Times New Roman" w:cs="Times New Roman"/>
          <w:lang w:val="ru-RU"/>
        </w:rPr>
        <w:t>«</w:t>
      </w:r>
      <w:r w:rsidRPr="00B74D2E">
        <w:rPr>
          <w:rFonts w:ascii="Times New Roman" w:hAnsi="Times New Roman" w:cs="Times New Roman"/>
          <w:lang w:val="ru-RU"/>
        </w:rPr>
        <w:t>Специалист по противодействию беспилотным аппаратам</w:t>
      </w:r>
      <w:r w:rsidR="00B74D2E">
        <w:rPr>
          <w:rFonts w:ascii="Times New Roman" w:hAnsi="Times New Roman" w:cs="Times New Roman"/>
          <w:lang w:val="ru-RU"/>
        </w:rPr>
        <w:t>»</w:t>
      </w:r>
      <w:r w:rsidRPr="00B74D2E">
        <w:rPr>
          <w:rFonts w:ascii="Times New Roman" w:hAnsi="Times New Roman" w:cs="Times New Roman"/>
          <w:lang w:val="ru-RU"/>
        </w:rPr>
        <w:t xml:space="preserve"> к государственной тайне (письмо с обращением отправлено Советом в адрес Директора ФСБ 15.10.2025 года) </w:t>
      </w:r>
    </w:p>
    <w:p w14:paraId="18C80E6B" w14:textId="5FC64096" w:rsidR="005A3079" w:rsidRPr="00B74D2E" w:rsidRDefault="005A3079" w:rsidP="00B74D2E">
      <w:pPr>
        <w:pStyle w:val="a4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 xml:space="preserve">позиция Правительства </w:t>
      </w:r>
      <w:r w:rsidRPr="00B74D2E">
        <w:rPr>
          <w:rFonts w:ascii="Times New Roman" w:eastAsia="Calibri" w:hAnsi="Times New Roman" w:cs="Times New Roman"/>
          <w:color w:val="000000" w:themeColor="text1"/>
          <w:lang w:val="ru-RU"/>
        </w:rPr>
        <w:t xml:space="preserve">Российской Федерации по выделению вида профессиональной деятельности (далее - ВПД) </w:t>
      </w:r>
      <w:r w:rsidR="00B74D2E">
        <w:rPr>
          <w:rFonts w:ascii="Times New Roman" w:hAnsi="Times New Roman" w:cs="Times New Roman"/>
          <w:lang w:val="ru-RU"/>
        </w:rPr>
        <w:t>«</w:t>
      </w:r>
      <w:r w:rsidRPr="00B74D2E">
        <w:rPr>
          <w:rFonts w:ascii="Times New Roman" w:hAnsi="Times New Roman" w:cs="Times New Roman"/>
          <w:lang w:val="ru-RU"/>
        </w:rPr>
        <w:t>Специалист по противодействию беспилотным аппаратам</w:t>
      </w:r>
      <w:r w:rsidR="00B74D2E">
        <w:rPr>
          <w:rFonts w:ascii="Times New Roman" w:hAnsi="Times New Roman" w:cs="Times New Roman"/>
          <w:lang w:val="ru-RU"/>
        </w:rPr>
        <w:t>»</w:t>
      </w:r>
      <w:r w:rsidRPr="00B74D2E">
        <w:rPr>
          <w:rFonts w:ascii="Times New Roman" w:hAnsi="Times New Roman" w:cs="Times New Roman"/>
          <w:lang w:val="ru-RU"/>
        </w:rPr>
        <w:t xml:space="preserve"> в отдельный вид деятельности для его внесения в федеральную справочную систему и иные вопросы его практической реализации и утверждения уполномоченного в данной области ФОИВ (письмо с обращением отправлено Советом в адрес Председателя Правительства Россий</w:t>
      </w:r>
      <w:r w:rsidR="00B74D2E" w:rsidRPr="00B74D2E">
        <w:rPr>
          <w:rFonts w:ascii="Times New Roman" w:hAnsi="Times New Roman" w:cs="Times New Roman"/>
          <w:lang w:val="ru-RU"/>
        </w:rPr>
        <w:t>ской Федерации 16.10.2025 года)</w:t>
      </w:r>
      <w:r w:rsidRPr="00B74D2E">
        <w:rPr>
          <w:rFonts w:ascii="Times New Roman" w:hAnsi="Times New Roman" w:cs="Times New Roman"/>
          <w:lang w:val="ru-RU"/>
        </w:rPr>
        <w:t>;</w:t>
      </w:r>
    </w:p>
    <w:p w14:paraId="51D89222" w14:textId="1754C03D" w:rsidR="005A3079" w:rsidRPr="00B74D2E" w:rsidRDefault="005A3079" w:rsidP="00B74D2E">
      <w:pPr>
        <w:pStyle w:val="a4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позиция Совета Безопасности</w:t>
      </w:r>
      <w:r w:rsidRPr="00B74D2E">
        <w:rPr>
          <w:rFonts w:ascii="Times New Roman" w:eastAsia="Calibri" w:hAnsi="Times New Roman" w:cs="Times New Roman"/>
          <w:color w:val="000000" w:themeColor="text1"/>
          <w:lang w:val="ru-RU"/>
        </w:rPr>
        <w:t xml:space="preserve"> Российской Федерации по практической реализации </w:t>
      </w:r>
      <w:r w:rsidRPr="00B74D2E">
        <w:rPr>
          <w:rFonts w:ascii="Times New Roman" w:hAnsi="Times New Roman" w:cs="Times New Roman"/>
          <w:lang w:val="ru-RU"/>
        </w:rPr>
        <w:t>задачи обеспечения безопасности федеральной критической инфраструктуры через профильную Концепцию и вопросам оперативного сопряжения правовой базы и интеграции ресурсов ВС РФ в решение концептуальных задач (письмо с обращением отправлено Советом в адрес Секретаря Государственного Совета Российской Федерации 17.10.2025 года).</w:t>
      </w:r>
    </w:p>
    <w:p w14:paraId="001560D3" w14:textId="576C0794" w:rsidR="00C7663B" w:rsidRPr="00B74D2E" w:rsidRDefault="005A3079" w:rsidP="00B74D2E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Ввиду критичности вопроса для профильного документооборота, Советом установлен режим ограниченного распространения.</w:t>
      </w:r>
      <w:r w:rsidR="00AD4DF5" w:rsidRPr="00B74D2E">
        <w:rPr>
          <w:rFonts w:ascii="Times New Roman" w:hAnsi="Times New Roman" w:cs="Times New Roman"/>
          <w:lang w:val="ru-RU"/>
        </w:rPr>
        <w:t xml:space="preserve"> </w:t>
      </w:r>
      <w:r w:rsidR="00C7663B" w:rsidRPr="00B74D2E">
        <w:rPr>
          <w:rFonts w:ascii="Times New Roman" w:hAnsi="Times New Roman" w:cs="Times New Roman"/>
          <w:lang w:val="ru-RU"/>
        </w:rPr>
        <w:t>Для координации работ по внесению проектов</w:t>
      </w:r>
      <w:r w:rsidR="00B74D2E">
        <w:rPr>
          <w:rFonts w:ascii="Times New Roman" w:hAnsi="Times New Roman" w:cs="Times New Roman"/>
          <w:lang w:val="ru-RU"/>
        </w:rPr>
        <w:t xml:space="preserve"> ГОСТ Р разработанных СПК НСБ </w:t>
      </w:r>
      <w:r w:rsidR="00C7663B" w:rsidRPr="00B74D2E">
        <w:rPr>
          <w:rFonts w:ascii="Times New Roman" w:hAnsi="Times New Roman" w:cs="Times New Roman"/>
          <w:lang w:val="ru-RU"/>
        </w:rPr>
        <w:t>Совет вошел в Экспертный Совет ТК 228.</w:t>
      </w:r>
    </w:p>
    <w:p w14:paraId="6D00E85F" w14:textId="0FC632A5" w:rsidR="00AD4DF5" w:rsidRPr="00B74D2E" w:rsidRDefault="00AD4DF5" w:rsidP="00B74D2E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 xml:space="preserve">Предварительное согласование макета проекта ПС </w:t>
      </w:r>
      <w:r w:rsidR="00B74D2E">
        <w:rPr>
          <w:rFonts w:ascii="Times New Roman" w:hAnsi="Times New Roman" w:cs="Times New Roman"/>
          <w:lang w:val="ru-RU"/>
        </w:rPr>
        <w:t>«</w:t>
      </w:r>
      <w:r w:rsidRPr="00B74D2E">
        <w:rPr>
          <w:rFonts w:ascii="Times New Roman" w:hAnsi="Times New Roman" w:cs="Times New Roman"/>
          <w:lang w:val="ru-RU"/>
        </w:rPr>
        <w:t>Специалист по противодействию беспилотным аппаратам</w:t>
      </w:r>
      <w:r w:rsidR="00B74D2E">
        <w:rPr>
          <w:rFonts w:ascii="Times New Roman" w:hAnsi="Times New Roman" w:cs="Times New Roman"/>
          <w:lang w:val="ru-RU"/>
        </w:rPr>
        <w:t>»</w:t>
      </w:r>
      <w:r w:rsidRPr="00B74D2E">
        <w:rPr>
          <w:rFonts w:ascii="Times New Roman" w:hAnsi="Times New Roman" w:cs="Times New Roman"/>
          <w:lang w:val="ru-RU"/>
        </w:rPr>
        <w:t xml:space="preserve"> пройдет с 23 октября по 15 ноября 2025 года с 25 ФОИВ, госкорпорациями и иными уполномоченными организациями в соответствии с Законом № 440 и Постановлением Правительства РФ от 12 июля 2000 г. </w:t>
      </w:r>
      <w:r w:rsidRPr="00B74D2E">
        <w:rPr>
          <w:rFonts w:ascii="Times New Roman" w:hAnsi="Times New Roman" w:cs="Times New Roman"/>
        </w:rPr>
        <w:t>N</w:t>
      </w:r>
      <w:r w:rsidRPr="00B74D2E">
        <w:rPr>
          <w:rFonts w:ascii="Times New Roman" w:hAnsi="Times New Roman" w:cs="Times New Roman"/>
          <w:lang w:val="ru-RU"/>
        </w:rPr>
        <w:t xml:space="preserve"> 514 </w:t>
      </w:r>
      <w:r w:rsidR="00B74D2E">
        <w:rPr>
          <w:rFonts w:ascii="Times New Roman" w:hAnsi="Times New Roman" w:cs="Times New Roman"/>
          <w:lang w:val="ru-RU"/>
        </w:rPr>
        <w:t>«</w:t>
      </w:r>
      <w:r w:rsidRPr="00B74D2E">
        <w:rPr>
          <w:rFonts w:ascii="Times New Roman" w:hAnsi="Times New Roman" w:cs="Times New Roman"/>
          <w:lang w:val="ru-RU"/>
        </w:rPr>
        <w:t>Об организации ведомственной охраны</w:t>
      </w:r>
      <w:r w:rsidR="00B74D2E">
        <w:rPr>
          <w:rFonts w:ascii="Times New Roman" w:hAnsi="Times New Roman" w:cs="Times New Roman"/>
          <w:lang w:val="ru-RU"/>
        </w:rPr>
        <w:t>»</w:t>
      </w:r>
      <w:r w:rsidRPr="00B74D2E">
        <w:rPr>
          <w:rFonts w:ascii="Times New Roman" w:hAnsi="Times New Roman" w:cs="Times New Roman"/>
          <w:lang w:val="ru-RU"/>
        </w:rPr>
        <w:t>:</w:t>
      </w:r>
    </w:p>
    <w:p w14:paraId="556F4F32" w14:textId="09DDD738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ФСБ России</w:t>
      </w:r>
      <w:r w:rsidR="00B74D2E">
        <w:rPr>
          <w:rFonts w:ascii="Times New Roman" w:hAnsi="Times New Roman" w:cs="Times New Roman"/>
          <w:lang w:val="ru-RU"/>
        </w:rPr>
        <w:t>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2A3E13EC" w14:textId="3FFBEC85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ФСО России</w:t>
      </w:r>
      <w:r w:rsidR="00B74D2E">
        <w:rPr>
          <w:rFonts w:ascii="Times New Roman" w:hAnsi="Times New Roman" w:cs="Times New Roman"/>
          <w:lang w:val="ru-RU"/>
        </w:rPr>
        <w:t>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2A8F07A6" w14:textId="139B650D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Миноб</w:t>
      </w:r>
      <w:r w:rsidR="00B74D2E">
        <w:rPr>
          <w:rFonts w:ascii="Times New Roman" w:hAnsi="Times New Roman" w:cs="Times New Roman"/>
          <w:lang w:val="ru-RU"/>
        </w:rPr>
        <w:t>ороны России.</w:t>
      </w:r>
    </w:p>
    <w:p w14:paraId="4C2526A6" w14:textId="3418C07E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lastRenderedPageBreak/>
        <w:t>ФСИН</w:t>
      </w:r>
      <w:r w:rsidR="00B74D2E">
        <w:rPr>
          <w:rFonts w:ascii="Times New Roman" w:hAnsi="Times New Roman" w:cs="Times New Roman"/>
          <w:lang w:val="ru-RU"/>
        </w:rPr>
        <w:t>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484882C0" w14:textId="1DE41E0F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Федеральная фельдъегерская связь</w:t>
      </w:r>
      <w:r w:rsidR="00B74D2E">
        <w:rPr>
          <w:rFonts w:ascii="Times New Roman" w:hAnsi="Times New Roman" w:cs="Times New Roman"/>
          <w:lang w:val="ru-RU"/>
        </w:rPr>
        <w:t>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20CCCE6D" w14:textId="43CC2EFC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СВР</w:t>
      </w:r>
      <w:r w:rsidR="00B74D2E">
        <w:rPr>
          <w:rFonts w:ascii="Times New Roman" w:hAnsi="Times New Roman" w:cs="Times New Roman"/>
          <w:lang w:val="ru-RU"/>
        </w:rPr>
        <w:t>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6C17FACB" w14:textId="7D3F4C8A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МВД России</w:t>
      </w:r>
      <w:r w:rsidR="00B74D2E">
        <w:rPr>
          <w:rFonts w:ascii="Times New Roman" w:hAnsi="Times New Roman" w:cs="Times New Roman"/>
          <w:lang w:val="ru-RU"/>
        </w:rPr>
        <w:t>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6EFD3DB9" w14:textId="5C18B80C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Росгвардия</w:t>
      </w:r>
      <w:r w:rsidR="00B74D2E">
        <w:rPr>
          <w:rFonts w:ascii="Times New Roman" w:hAnsi="Times New Roman" w:cs="Times New Roman"/>
          <w:lang w:val="ru-RU"/>
        </w:rPr>
        <w:t>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0435C557" w14:textId="69D454D0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МЧС</w:t>
      </w:r>
      <w:r w:rsidR="00B74D2E">
        <w:rPr>
          <w:rFonts w:ascii="Times New Roman" w:hAnsi="Times New Roman" w:cs="Times New Roman"/>
          <w:lang w:val="ru-RU"/>
        </w:rPr>
        <w:t>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1DE05A12" w14:textId="336AF633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ГУСП</w:t>
      </w:r>
      <w:r w:rsidR="00B74D2E">
        <w:rPr>
          <w:rFonts w:ascii="Times New Roman" w:hAnsi="Times New Roman" w:cs="Times New Roman"/>
          <w:lang w:val="ru-RU"/>
        </w:rPr>
        <w:t>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42EC389C" w14:textId="7E67073E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Минтранс России</w:t>
      </w:r>
      <w:r w:rsidR="00B74D2E">
        <w:rPr>
          <w:rFonts w:ascii="Times New Roman" w:hAnsi="Times New Roman" w:cs="Times New Roman"/>
          <w:lang w:val="ru-RU"/>
        </w:rPr>
        <w:t>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7B448ADD" w14:textId="45596622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Минфин России</w:t>
      </w:r>
      <w:r w:rsidR="00B74D2E">
        <w:rPr>
          <w:rFonts w:ascii="Times New Roman" w:hAnsi="Times New Roman" w:cs="Times New Roman"/>
          <w:lang w:val="ru-RU"/>
        </w:rPr>
        <w:t>.</w:t>
      </w:r>
    </w:p>
    <w:p w14:paraId="0F904A75" w14:textId="3B5BFD4E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Минтруда России</w:t>
      </w:r>
      <w:r w:rsidR="00B74D2E">
        <w:rPr>
          <w:rFonts w:ascii="Times New Roman" w:hAnsi="Times New Roman" w:cs="Times New Roman"/>
          <w:lang w:val="ru-RU"/>
        </w:rPr>
        <w:t>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2D851BE2" w14:textId="54106575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Федеральное агентство железнодорожного транспорта</w:t>
      </w:r>
      <w:r w:rsidR="00B74D2E">
        <w:rPr>
          <w:rFonts w:ascii="Times New Roman" w:hAnsi="Times New Roman" w:cs="Times New Roman"/>
          <w:lang w:val="ru-RU"/>
        </w:rPr>
        <w:t>.</w:t>
      </w:r>
    </w:p>
    <w:p w14:paraId="668B7B79" w14:textId="16B2512F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Федеральное агентс</w:t>
      </w:r>
      <w:r w:rsidR="00B74D2E">
        <w:rPr>
          <w:rFonts w:ascii="Times New Roman" w:hAnsi="Times New Roman" w:cs="Times New Roman"/>
          <w:lang w:val="ru-RU"/>
        </w:rPr>
        <w:t>тво по государственным резервам.</w:t>
      </w:r>
    </w:p>
    <w:p w14:paraId="100CD103" w14:textId="41C9CD42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</w:rPr>
      </w:pPr>
      <w:r w:rsidRPr="00B74D2E">
        <w:rPr>
          <w:rFonts w:ascii="Times New Roman" w:hAnsi="Times New Roman" w:cs="Times New Roman"/>
          <w:lang w:val="ru-RU"/>
        </w:rPr>
        <w:t xml:space="preserve">Государственная корпорация </w:t>
      </w:r>
      <w:r w:rsidR="00B74D2E">
        <w:rPr>
          <w:rFonts w:ascii="Times New Roman" w:hAnsi="Times New Roman" w:cs="Times New Roman"/>
        </w:rPr>
        <w:t>«</w:t>
      </w:r>
      <w:hyperlink r:id="rId7" w:tooltip="Ростех" w:history="1">
        <w:r w:rsidRPr="00B74D2E">
          <w:rPr>
            <w:rFonts w:ascii="Times New Roman" w:hAnsi="Times New Roman" w:cs="Times New Roman"/>
          </w:rPr>
          <w:t>Ростех</w:t>
        </w:r>
      </w:hyperlink>
      <w:r w:rsidR="00B74D2E">
        <w:rPr>
          <w:rFonts w:ascii="Times New Roman" w:hAnsi="Times New Roman" w:cs="Times New Roman"/>
          <w:lang w:val="ru-RU"/>
        </w:rPr>
        <w:t>».</w:t>
      </w:r>
    </w:p>
    <w:p w14:paraId="56BB23D3" w14:textId="525B0F86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</w:rPr>
      </w:pPr>
      <w:r w:rsidRPr="00B74D2E">
        <w:rPr>
          <w:rFonts w:ascii="Times New Roman" w:hAnsi="Times New Roman" w:cs="Times New Roman"/>
        </w:rPr>
        <w:t xml:space="preserve">Государственная корпорация </w:t>
      </w:r>
      <w:r w:rsidR="00B74D2E">
        <w:rPr>
          <w:rFonts w:ascii="Times New Roman" w:hAnsi="Times New Roman" w:cs="Times New Roman"/>
        </w:rPr>
        <w:t>«</w:t>
      </w:r>
      <w:hyperlink r:id="rId8" w:tooltip="Росатом" w:history="1">
        <w:r w:rsidRPr="00B74D2E">
          <w:rPr>
            <w:rFonts w:ascii="Times New Roman" w:hAnsi="Times New Roman" w:cs="Times New Roman"/>
          </w:rPr>
          <w:t>Росатом</w:t>
        </w:r>
      </w:hyperlink>
      <w:r w:rsidR="00B74D2E">
        <w:rPr>
          <w:rFonts w:ascii="Times New Roman" w:hAnsi="Times New Roman" w:cs="Times New Roman"/>
          <w:lang w:val="ru-RU"/>
        </w:rPr>
        <w:t>».</w:t>
      </w:r>
    </w:p>
    <w:p w14:paraId="645A3748" w14:textId="0026B5D1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</w:rPr>
      </w:pPr>
      <w:r w:rsidRPr="00B74D2E">
        <w:rPr>
          <w:rFonts w:ascii="Times New Roman" w:hAnsi="Times New Roman" w:cs="Times New Roman"/>
        </w:rPr>
        <w:t xml:space="preserve">Государственная корпорация </w:t>
      </w:r>
      <w:r w:rsidR="00B74D2E">
        <w:rPr>
          <w:rFonts w:ascii="Times New Roman" w:hAnsi="Times New Roman" w:cs="Times New Roman"/>
        </w:rPr>
        <w:t>«</w:t>
      </w:r>
      <w:hyperlink r:id="rId9" w:tooltip="Роскосмос" w:history="1">
        <w:r w:rsidRPr="00B74D2E">
          <w:rPr>
            <w:rFonts w:ascii="Times New Roman" w:hAnsi="Times New Roman" w:cs="Times New Roman"/>
          </w:rPr>
          <w:t>Роскосмос</w:t>
        </w:r>
      </w:hyperlink>
      <w:r w:rsidR="00B74D2E">
        <w:rPr>
          <w:rFonts w:ascii="Times New Roman" w:hAnsi="Times New Roman" w:cs="Times New Roman"/>
          <w:lang w:val="ru-RU"/>
        </w:rPr>
        <w:t>».</w:t>
      </w:r>
    </w:p>
    <w:p w14:paraId="7407B8FE" w14:textId="3E1410D7" w:rsidR="00AD4DF5" w:rsidRPr="00B74D2E" w:rsidRDefault="002078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</w:rPr>
      </w:pPr>
      <w:hyperlink r:id="rId10" w:tooltip="Правительство Москвы" w:history="1">
        <w:r w:rsidR="00AD4DF5" w:rsidRPr="00B74D2E">
          <w:rPr>
            <w:rFonts w:ascii="Times New Roman" w:hAnsi="Times New Roman" w:cs="Times New Roman"/>
          </w:rPr>
          <w:t>Правительство г. Москвы</w:t>
        </w:r>
      </w:hyperlink>
      <w:r w:rsidR="00B74D2E">
        <w:rPr>
          <w:rFonts w:ascii="Times New Roman" w:hAnsi="Times New Roman" w:cs="Times New Roman"/>
          <w:lang w:val="ru-RU"/>
        </w:rPr>
        <w:t>.</w:t>
      </w:r>
      <w:r w:rsidR="00AD4DF5" w:rsidRPr="00B74D2E">
        <w:rPr>
          <w:rFonts w:ascii="Times New Roman" w:hAnsi="Times New Roman" w:cs="Times New Roman"/>
        </w:rPr>
        <w:t xml:space="preserve"> </w:t>
      </w:r>
    </w:p>
    <w:p w14:paraId="6750E16E" w14:textId="1231219D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 xml:space="preserve">ОАО </w:t>
      </w:r>
      <w:r w:rsidR="00B74D2E" w:rsidRPr="00B74D2E">
        <w:rPr>
          <w:rFonts w:ascii="Times New Roman" w:hAnsi="Times New Roman" w:cs="Times New Roman"/>
          <w:lang w:val="ru-RU"/>
        </w:rPr>
        <w:t>«</w:t>
      </w:r>
      <w:hyperlink r:id="rId11" w:tooltip="Российские железные дороги" w:history="1">
        <w:r w:rsidRPr="00B74D2E">
          <w:rPr>
            <w:rFonts w:ascii="Times New Roman" w:hAnsi="Times New Roman" w:cs="Times New Roman"/>
            <w:lang w:val="ru-RU"/>
          </w:rPr>
          <w:t>Российские железные дороги</w:t>
        </w:r>
      </w:hyperlink>
      <w:r w:rsidR="00B74D2E">
        <w:rPr>
          <w:rFonts w:ascii="Times New Roman" w:hAnsi="Times New Roman" w:cs="Times New Roman"/>
          <w:lang w:val="ru-RU"/>
        </w:rPr>
        <w:t>».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24E52E3A" w14:textId="521AA02E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 xml:space="preserve">ПАО </w:t>
      </w:r>
      <w:r w:rsidR="00B74D2E" w:rsidRPr="00B74D2E">
        <w:rPr>
          <w:rFonts w:ascii="Times New Roman" w:hAnsi="Times New Roman" w:cs="Times New Roman"/>
          <w:lang w:val="ru-RU"/>
        </w:rPr>
        <w:t>«</w:t>
      </w:r>
      <w:hyperlink r:id="rId12" w:tooltip="Газпром" w:history="1">
        <w:r w:rsidRPr="00B74D2E">
          <w:rPr>
            <w:rFonts w:ascii="Times New Roman" w:hAnsi="Times New Roman" w:cs="Times New Roman"/>
            <w:lang w:val="ru-RU"/>
          </w:rPr>
          <w:t>Газпром</w:t>
        </w:r>
      </w:hyperlink>
      <w:r w:rsidR="00B74D2E">
        <w:rPr>
          <w:rFonts w:ascii="Times New Roman" w:hAnsi="Times New Roman" w:cs="Times New Roman"/>
          <w:lang w:val="ru-RU"/>
        </w:rPr>
        <w:t>».</w:t>
      </w:r>
    </w:p>
    <w:p w14:paraId="072B24D1" w14:textId="7E682E41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</w:rPr>
      </w:pPr>
      <w:r w:rsidRPr="00B74D2E">
        <w:rPr>
          <w:rFonts w:ascii="Times New Roman" w:hAnsi="Times New Roman" w:cs="Times New Roman"/>
          <w:lang w:val="ru-RU"/>
        </w:rPr>
        <w:t xml:space="preserve">ПАО </w:t>
      </w:r>
      <w:r w:rsidR="00B74D2E" w:rsidRPr="00B74D2E">
        <w:rPr>
          <w:rFonts w:ascii="Times New Roman" w:hAnsi="Times New Roman" w:cs="Times New Roman"/>
          <w:lang w:val="ru-RU"/>
        </w:rPr>
        <w:t>«</w:t>
      </w:r>
      <w:r w:rsidRPr="00B74D2E">
        <w:rPr>
          <w:rFonts w:ascii="Times New Roman" w:hAnsi="Times New Roman" w:cs="Times New Roman"/>
        </w:rPr>
        <w:t>Роснефть</w:t>
      </w:r>
      <w:r w:rsidR="00B74D2E">
        <w:rPr>
          <w:rFonts w:ascii="Times New Roman" w:hAnsi="Times New Roman" w:cs="Times New Roman"/>
          <w:lang w:val="ru-RU"/>
        </w:rPr>
        <w:t>».</w:t>
      </w:r>
    </w:p>
    <w:p w14:paraId="1D300CD1" w14:textId="75DF5FDD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 xml:space="preserve">ПАО </w:t>
      </w:r>
      <w:r w:rsidR="00B74D2E" w:rsidRPr="00B74D2E">
        <w:rPr>
          <w:rFonts w:ascii="Times New Roman" w:hAnsi="Times New Roman" w:cs="Times New Roman"/>
          <w:lang w:val="ru-RU"/>
        </w:rPr>
        <w:t>«</w:t>
      </w:r>
      <w:hyperlink r:id="rId13" w:tooltip="Транснефть" w:history="1">
        <w:r w:rsidRPr="00B74D2E">
          <w:rPr>
            <w:rFonts w:ascii="Times New Roman" w:hAnsi="Times New Roman" w:cs="Times New Roman"/>
            <w:lang w:val="ru-RU"/>
          </w:rPr>
          <w:t>Транснефть</w:t>
        </w:r>
      </w:hyperlink>
      <w:r w:rsidR="00B74D2E">
        <w:rPr>
          <w:rFonts w:ascii="Times New Roman" w:hAnsi="Times New Roman" w:cs="Times New Roman"/>
          <w:lang w:val="ru-RU"/>
        </w:rPr>
        <w:t>».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57686BD1" w14:textId="52762C36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 xml:space="preserve">АК </w:t>
      </w:r>
      <w:r w:rsidR="00B74D2E" w:rsidRPr="00B74D2E">
        <w:rPr>
          <w:rFonts w:ascii="Times New Roman" w:hAnsi="Times New Roman" w:cs="Times New Roman"/>
          <w:lang w:val="ru-RU"/>
        </w:rPr>
        <w:t>«</w:t>
      </w:r>
      <w:hyperlink r:id="rId14" w:tooltip="АЛРОСА" w:history="1">
        <w:r w:rsidRPr="00B74D2E">
          <w:rPr>
            <w:rFonts w:ascii="Times New Roman" w:hAnsi="Times New Roman" w:cs="Times New Roman"/>
            <w:lang w:val="ru-RU"/>
          </w:rPr>
          <w:t>АЛРОСА</w:t>
        </w:r>
      </w:hyperlink>
      <w:r w:rsidR="00B74D2E">
        <w:rPr>
          <w:rFonts w:ascii="Times New Roman" w:hAnsi="Times New Roman" w:cs="Times New Roman"/>
          <w:lang w:val="ru-RU"/>
        </w:rPr>
        <w:t>».</w:t>
      </w:r>
      <w:r w:rsidRPr="00B74D2E">
        <w:rPr>
          <w:rFonts w:ascii="Times New Roman" w:hAnsi="Times New Roman" w:cs="Times New Roman"/>
          <w:lang w:val="ru-RU"/>
        </w:rPr>
        <w:t xml:space="preserve"> </w:t>
      </w:r>
    </w:p>
    <w:p w14:paraId="5BFD0C1D" w14:textId="72ACF8B5" w:rsidR="00AD4DF5" w:rsidRPr="00B74D2E" w:rsidRDefault="00AD4DF5" w:rsidP="00B74D2E">
      <w:pPr>
        <w:pStyle w:val="a4"/>
        <w:numPr>
          <w:ilvl w:val="0"/>
          <w:numId w:val="2"/>
        </w:numPr>
        <w:tabs>
          <w:tab w:val="left" w:pos="1134"/>
        </w:tabs>
        <w:ind w:left="0" w:firstLine="709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Банк России</w:t>
      </w:r>
      <w:r w:rsidR="00B74D2E">
        <w:rPr>
          <w:rFonts w:ascii="Times New Roman" w:hAnsi="Times New Roman" w:cs="Times New Roman"/>
          <w:lang w:val="ru-RU"/>
        </w:rPr>
        <w:t>.</w:t>
      </w:r>
    </w:p>
    <w:p w14:paraId="7B1752C1" w14:textId="2B7CD600" w:rsidR="00AD4DF5" w:rsidRPr="00B74D2E" w:rsidRDefault="00AD4DF5" w:rsidP="00B74D2E">
      <w:pPr>
        <w:ind w:firstLine="993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 xml:space="preserve">По результатам согласования ПС </w:t>
      </w:r>
      <w:r w:rsidR="00B74D2E">
        <w:rPr>
          <w:rFonts w:ascii="Times New Roman" w:hAnsi="Times New Roman" w:cs="Times New Roman"/>
          <w:lang w:val="ru-RU"/>
        </w:rPr>
        <w:t>«</w:t>
      </w:r>
      <w:r w:rsidRPr="00B74D2E">
        <w:rPr>
          <w:rFonts w:ascii="Times New Roman" w:hAnsi="Times New Roman" w:cs="Times New Roman"/>
          <w:lang w:val="ru-RU"/>
        </w:rPr>
        <w:t>Специалист по противодействию беспилотным аппаратам</w:t>
      </w:r>
      <w:r w:rsidR="00B74D2E">
        <w:rPr>
          <w:rFonts w:ascii="Times New Roman" w:hAnsi="Times New Roman" w:cs="Times New Roman"/>
          <w:lang w:val="ru-RU"/>
        </w:rPr>
        <w:t>»</w:t>
      </w:r>
      <w:r w:rsidRPr="00B74D2E">
        <w:rPr>
          <w:rFonts w:ascii="Times New Roman" w:hAnsi="Times New Roman" w:cs="Times New Roman"/>
          <w:lang w:val="ru-RU"/>
        </w:rPr>
        <w:t xml:space="preserve"> весь пакет охранных ПС будет направлен в Минтруда России для его дальнейшего прохождения процедуры утверждения. </w:t>
      </w:r>
    </w:p>
    <w:p w14:paraId="67814EBB" w14:textId="77777777" w:rsidR="00433EBE" w:rsidRPr="00B74D2E" w:rsidRDefault="00433EBE" w:rsidP="00AD4DF5">
      <w:pPr>
        <w:jc w:val="both"/>
        <w:rPr>
          <w:rFonts w:ascii="Times New Roman" w:hAnsi="Times New Roman" w:cs="Times New Roman"/>
          <w:lang w:val="ru-RU"/>
        </w:rPr>
      </w:pPr>
    </w:p>
    <w:p w14:paraId="0BC8226C" w14:textId="77777777" w:rsidR="00B74D2E" w:rsidRDefault="00433EBE" w:rsidP="00B74D2E">
      <w:pPr>
        <w:ind w:firstLine="709"/>
        <w:jc w:val="both"/>
        <w:rPr>
          <w:rFonts w:ascii="Times New Roman" w:hAnsi="Times New Roman" w:cs="Times New Roman"/>
          <w:color w:val="222222"/>
          <w:shd w:val="clear" w:color="auto" w:fill="FDFDFD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2. Согласно п. 9 Протокола Круглого стола</w:t>
      </w:r>
      <w:r w:rsidRPr="00B74D2E">
        <w:rPr>
          <w:rFonts w:ascii="Times New Roman" w:hAnsi="Times New Roman" w:cs="Times New Roman"/>
          <w:b/>
          <w:lang w:val="ru-RU"/>
        </w:rPr>
        <w:t xml:space="preserve"> </w:t>
      </w:r>
      <w:r w:rsidRP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>на</w:t>
      </w:r>
      <w:r w:rsidRPr="00B74D2E">
        <w:rPr>
          <w:rFonts w:ascii="Times New Roman" w:hAnsi="Times New Roman" w:cs="Times New Roman"/>
          <w:color w:val="222222"/>
          <w:shd w:val="clear" w:color="auto" w:fill="FDFDFD"/>
        </w:rPr>
        <w:t> </w:t>
      </w:r>
      <w:r w:rsidRP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 xml:space="preserve">тему </w:t>
      </w:r>
      <w:r w:rsid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>«</w:t>
      </w:r>
      <w:r w:rsidRPr="00B74D2E">
        <w:rPr>
          <w:rFonts w:ascii="Times New Roman" w:hAnsi="Times New Roman" w:cs="Times New Roman"/>
          <w:lang w:val="ru-RU"/>
        </w:rPr>
        <w:t>Государственная поддержка обеспечения безопасности критической инфраструктуры стратегических предприятий Российской Федерации</w:t>
      </w:r>
      <w:r w:rsid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>»</w:t>
      </w:r>
      <w:r w:rsidRP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>, прошедшего в Совет</w:t>
      </w:r>
      <w:r w:rsid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>е Федерации 9 октября 2025 года.</w:t>
      </w:r>
    </w:p>
    <w:p w14:paraId="452F4869" w14:textId="77C34002" w:rsidR="006C456F" w:rsidRPr="00B74D2E" w:rsidRDefault="00B74D2E" w:rsidP="00B74D2E">
      <w:pPr>
        <w:ind w:firstLine="709"/>
        <w:jc w:val="both"/>
        <w:rPr>
          <w:rFonts w:ascii="Times New Roman" w:hAnsi="Times New Roman" w:cs="Times New Roman"/>
          <w:color w:val="222222"/>
          <w:shd w:val="clear" w:color="auto" w:fill="FDFDFD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П 9. </w:t>
      </w:r>
      <w:r w:rsidR="006C456F" w:rsidRPr="00B74D2E">
        <w:rPr>
          <w:rFonts w:ascii="Times New Roman" w:hAnsi="Times New Roman" w:cs="Times New Roman"/>
          <w:b/>
          <w:lang w:val="ru-RU"/>
        </w:rPr>
        <w:t>Комитету Совета Федерации по экономической политике:</w:t>
      </w:r>
    </w:p>
    <w:p w14:paraId="616F36AB" w14:textId="77777777" w:rsidR="006C456F" w:rsidRPr="00B74D2E" w:rsidRDefault="006C456F" w:rsidP="00B74D2E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1) создать Рабочую группу при Совете Федерации для разработки проекта федеральной Концепции обеспечения безопасности объектов критической инфраструктуры Российской Федерации (далее - Концепция), обсуждения проекта, утверждения и сопровождения реализации Концепции;</w:t>
      </w:r>
    </w:p>
    <w:p w14:paraId="02912CB8" w14:textId="77777777" w:rsidR="006C456F" w:rsidRPr="00B74D2E" w:rsidRDefault="006C456F" w:rsidP="00B74D2E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lang w:val="ru-RU"/>
        </w:rPr>
        <w:t>2) деятельность Рабочей группы осуществлять по следующим направлениям:</w:t>
      </w:r>
    </w:p>
    <w:p w14:paraId="166D4638" w14:textId="77777777" w:rsidR="006C456F" w:rsidRPr="00B74D2E" w:rsidRDefault="006C456F" w:rsidP="00B74D2E">
      <w:pPr>
        <w:pStyle w:val="a4"/>
        <w:numPr>
          <w:ilvl w:val="0"/>
          <w:numId w:val="3"/>
        </w:numPr>
        <w:tabs>
          <w:tab w:val="left" w:pos="1134"/>
        </w:tabs>
        <w:spacing w:after="160" w:line="259" w:lineRule="auto"/>
        <w:ind w:left="0"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b/>
          <w:lang w:val="ru-RU"/>
        </w:rPr>
        <w:t xml:space="preserve">экономическое обоснование и сопровождение реализации Концепции </w:t>
      </w:r>
      <w:r w:rsidRPr="00B74D2E">
        <w:rPr>
          <w:rFonts w:ascii="Times New Roman" w:hAnsi="Times New Roman" w:cs="Times New Roman"/>
          <w:lang w:val="ru-RU"/>
        </w:rPr>
        <w:t xml:space="preserve">(бюджетные и внебюджетные средства обеспечения, контроль, отчетность, корректировка); </w:t>
      </w:r>
    </w:p>
    <w:p w14:paraId="792B8EBC" w14:textId="77777777" w:rsidR="006C456F" w:rsidRPr="00B74D2E" w:rsidRDefault="006C456F" w:rsidP="00B74D2E">
      <w:pPr>
        <w:pStyle w:val="a4"/>
        <w:numPr>
          <w:ilvl w:val="0"/>
          <w:numId w:val="3"/>
        </w:numPr>
        <w:tabs>
          <w:tab w:val="left" w:pos="1134"/>
        </w:tabs>
        <w:spacing w:after="160" w:line="259" w:lineRule="auto"/>
        <w:ind w:left="0"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b/>
          <w:lang w:val="ru-RU"/>
        </w:rPr>
        <w:t xml:space="preserve">координации реализации Концепции </w:t>
      </w:r>
      <w:r w:rsidRPr="00B74D2E">
        <w:rPr>
          <w:rFonts w:ascii="Times New Roman" w:hAnsi="Times New Roman" w:cs="Times New Roman"/>
          <w:lang w:val="ru-RU"/>
        </w:rPr>
        <w:t>(координация ветвей власти, ФОИВ, правоохранительных органов, Минобороны России в вопросах реализации Концепции);</w:t>
      </w:r>
    </w:p>
    <w:p w14:paraId="170FC294" w14:textId="77777777" w:rsidR="006C456F" w:rsidRPr="00B74D2E" w:rsidRDefault="006C456F" w:rsidP="00B74D2E">
      <w:pPr>
        <w:pStyle w:val="a4"/>
        <w:numPr>
          <w:ilvl w:val="0"/>
          <w:numId w:val="3"/>
        </w:numPr>
        <w:tabs>
          <w:tab w:val="left" w:pos="1134"/>
        </w:tabs>
        <w:spacing w:after="160" w:line="259" w:lineRule="auto"/>
        <w:ind w:left="0"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b/>
          <w:lang w:val="ru-RU"/>
        </w:rPr>
        <w:t xml:space="preserve">правовое обеспечение Концепции </w:t>
      </w:r>
      <w:r w:rsidRPr="00B74D2E">
        <w:rPr>
          <w:rFonts w:ascii="Times New Roman" w:hAnsi="Times New Roman" w:cs="Times New Roman"/>
          <w:lang w:val="ru-RU"/>
        </w:rPr>
        <w:t>(интегрирование в действующее российское законодательство и актуализация правовой базы);</w:t>
      </w:r>
    </w:p>
    <w:p w14:paraId="52A85A0B" w14:textId="77777777" w:rsidR="006C456F" w:rsidRPr="00B74D2E" w:rsidRDefault="006C456F" w:rsidP="00B74D2E">
      <w:pPr>
        <w:pStyle w:val="a4"/>
        <w:numPr>
          <w:ilvl w:val="0"/>
          <w:numId w:val="3"/>
        </w:numPr>
        <w:tabs>
          <w:tab w:val="left" w:pos="1134"/>
        </w:tabs>
        <w:spacing w:after="160" w:line="259" w:lineRule="auto"/>
        <w:ind w:left="0" w:firstLine="709"/>
        <w:jc w:val="both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b/>
          <w:lang w:val="ru-RU"/>
        </w:rPr>
        <w:t xml:space="preserve">обеспечение реализации Концепции </w:t>
      </w:r>
      <w:r w:rsidRPr="00B74D2E">
        <w:rPr>
          <w:rFonts w:ascii="Times New Roman" w:hAnsi="Times New Roman" w:cs="Times New Roman"/>
          <w:lang w:val="ru-RU"/>
        </w:rPr>
        <w:t>(привлечение сил, отбор, сертификация и опережающее развитие средств обеспечения безопасности, лицензионный контроль работ организаций, оказывающих профильные услуги, специалистов-разработчиков/производителей/охранников);</w:t>
      </w:r>
    </w:p>
    <w:p w14:paraId="1F932D44" w14:textId="3FE24C13" w:rsidR="006C456F" w:rsidRPr="00B74D2E" w:rsidRDefault="006C456F" w:rsidP="00B74D2E">
      <w:pPr>
        <w:pStyle w:val="a4"/>
        <w:numPr>
          <w:ilvl w:val="0"/>
          <w:numId w:val="3"/>
        </w:numPr>
        <w:shd w:val="clear" w:color="auto" w:fill="FFFFFF"/>
        <w:tabs>
          <w:tab w:val="left" w:pos="1134"/>
        </w:tabs>
        <w:overflowPunct w:val="0"/>
        <w:autoSpaceDE w:val="0"/>
        <w:autoSpaceDN w:val="0"/>
        <w:adjustRightInd w:val="0"/>
        <w:ind w:left="0" w:right="-284" w:firstLine="709"/>
        <w:contextualSpacing w:val="0"/>
        <w:jc w:val="both"/>
        <w:textAlignment w:val="baseline"/>
        <w:rPr>
          <w:rFonts w:ascii="Times New Roman" w:hAnsi="Times New Roman" w:cs="Times New Roman"/>
          <w:color w:val="34343C"/>
          <w:lang w:val="ru-RU"/>
        </w:rPr>
      </w:pPr>
      <w:r w:rsidRPr="00B74D2E">
        <w:rPr>
          <w:rFonts w:ascii="Times New Roman" w:hAnsi="Times New Roman" w:cs="Times New Roman"/>
          <w:b/>
          <w:lang w:val="ru-RU"/>
        </w:rPr>
        <w:t xml:space="preserve">стандартизации </w:t>
      </w:r>
      <w:r w:rsidRPr="00B74D2E">
        <w:rPr>
          <w:rFonts w:ascii="Times New Roman" w:hAnsi="Times New Roman" w:cs="Times New Roman"/>
          <w:lang w:val="ru-RU"/>
        </w:rPr>
        <w:t>(формирование охр</w:t>
      </w:r>
      <w:r w:rsidR="00B74D2E">
        <w:rPr>
          <w:rFonts w:ascii="Times New Roman" w:hAnsi="Times New Roman" w:cs="Times New Roman"/>
          <w:lang w:val="ru-RU"/>
        </w:rPr>
        <w:t xml:space="preserve">анных ГОСТ Р и ПС, обеспечение </w:t>
      </w:r>
      <w:r w:rsidRPr="00B74D2E">
        <w:rPr>
          <w:rFonts w:ascii="Times New Roman" w:hAnsi="Times New Roman" w:cs="Times New Roman"/>
          <w:lang w:val="ru-RU"/>
        </w:rPr>
        <w:t>реализации Концепции через работы (услуги) квалифицированными кадрами и сертифицированными средствами – федеральный квалифицированный мобилизационный ресурс).</w:t>
      </w:r>
    </w:p>
    <w:p w14:paraId="26504ED5" w14:textId="1AB5CC13" w:rsidR="006C456F" w:rsidRPr="00B74D2E" w:rsidRDefault="00B10BD6" w:rsidP="00B74D2E">
      <w:pPr>
        <w:ind w:firstLine="709"/>
        <w:jc w:val="both"/>
        <w:rPr>
          <w:rFonts w:ascii="Times New Roman" w:hAnsi="Times New Roman" w:cs="Times New Roman"/>
          <w:color w:val="222222"/>
          <w:shd w:val="clear" w:color="auto" w:fill="FDFDFD"/>
          <w:lang w:val="ru-RU"/>
        </w:rPr>
      </w:pPr>
      <w:r w:rsidRP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>В н</w:t>
      </w:r>
      <w:r w:rsidR="00BF09C5" w:rsidRP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>о</w:t>
      </w:r>
      <w:r w:rsidRP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 xml:space="preserve">ябре 2025 года </w:t>
      </w:r>
      <w:r w:rsidR="006C456F" w:rsidRP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 xml:space="preserve">Совет </w:t>
      </w:r>
      <w:r w:rsidRP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>направит</w:t>
      </w:r>
      <w:r w:rsidR="006C456F" w:rsidRP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 xml:space="preserve"> свою рабочую группу вхождением в созданную </w:t>
      </w:r>
      <w:r w:rsidR="006C456F" w:rsidRPr="00B74D2E">
        <w:rPr>
          <w:rFonts w:ascii="Times New Roman" w:hAnsi="Times New Roman" w:cs="Times New Roman"/>
          <w:lang w:val="ru-RU"/>
        </w:rPr>
        <w:t>Комитетом Совета Федерации по экономической политике</w:t>
      </w:r>
      <w:r w:rsidR="006C456F" w:rsidRPr="00B74D2E">
        <w:rPr>
          <w:rFonts w:ascii="Times New Roman" w:hAnsi="Times New Roman" w:cs="Times New Roman"/>
          <w:color w:val="222222"/>
          <w:shd w:val="clear" w:color="auto" w:fill="FDFDFD"/>
          <w:lang w:val="ru-RU"/>
        </w:rPr>
        <w:t xml:space="preserve"> структуру.</w:t>
      </w:r>
    </w:p>
    <w:p w14:paraId="52C87567" w14:textId="77777777" w:rsidR="00B10BD6" w:rsidRPr="00B74D2E" w:rsidRDefault="00B10BD6" w:rsidP="006C456F">
      <w:pPr>
        <w:jc w:val="both"/>
        <w:rPr>
          <w:rFonts w:ascii="Times New Roman" w:hAnsi="Times New Roman" w:cs="Times New Roman"/>
          <w:color w:val="222222"/>
          <w:shd w:val="clear" w:color="auto" w:fill="FDFDFD"/>
          <w:lang w:val="ru-RU"/>
        </w:rPr>
      </w:pPr>
    </w:p>
    <w:p w14:paraId="7C92ACE5" w14:textId="77777777" w:rsidR="00B74D2E" w:rsidRDefault="00B74D2E" w:rsidP="00B74D2E">
      <w:pPr>
        <w:ind w:firstLine="709"/>
        <w:jc w:val="both"/>
        <w:rPr>
          <w:rFonts w:ascii="Times New Roman" w:hAnsi="Times New Roman" w:cs="Times New Roman"/>
          <w:shd w:val="clear" w:color="auto" w:fill="FDFDFD"/>
          <w:lang w:val="ru-RU"/>
        </w:rPr>
      </w:pPr>
      <w:r>
        <w:rPr>
          <w:rFonts w:ascii="Times New Roman" w:hAnsi="Times New Roman" w:cs="Times New Roman"/>
          <w:shd w:val="clear" w:color="auto" w:fill="FDFDFD"/>
          <w:lang w:val="ru-RU"/>
        </w:rPr>
        <w:lastRenderedPageBreak/>
        <w:t xml:space="preserve">3. </w:t>
      </w:r>
      <w:r w:rsidR="00B10BD6" w:rsidRPr="00B74D2E">
        <w:rPr>
          <w:rFonts w:ascii="Times New Roman" w:hAnsi="Times New Roman" w:cs="Times New Roman"/>
          <w:shd w:val="clear" w:color="auto" w:fill="FDFDFD"/>
          <w:lang w:val="ru-RU"/>
        </w:rPr>
        <w:t>План работы совета на 2026 год будет определяться ситуацией с прохождением пакета охранных стандартов</w:t>
      </w:r>
      <w:r w:rsidR="000F3E15" w:rsidRPr="00B74D2E">
        <w:rPr>
          <w:rFonts w:ascii="Times New Roman" w:hAnsi="Times New Roman" w:cs="Times New Roman"/>
          <w:shd w:val="clear" w:color="auto" w:fill="FDFDFD"/>
          <w:lang w:val="ru-RU"/>
        </w:rPr>
        <w:t xml:space="preserve"> процедуры его утверждения, прогрессом в формировании Концепции</w:t>
      </w:r>
      <w:r w:rsidR="00060E7C" w:rsidRPr="00B74D2E">
        <w:rPr>
          <w:rFonts w:ascii="Times New Roman" w:hAnsi="Times New Roman" w:cs="Times New Roman"/>
          <w:shd w:val="clear" w:color="auto" w:fill="FDFDFD"/>
          <w:lang w:val="ru-RU"/>
        </w:rPr>
        <w:t xml:space="preserve"> ФКИ – исполнительного механизма федеральной стандартизации в НСБ. </w:t>
      </w:r>
    </w:p>
    <w:p w14:paraId="67530D05" w14:textId="48EB0E5C" w:rsidR="00433EBE" w:rsidRPr="00B74D2E" w:rsidRDefault="00060E7C" w:rsidP="00B74D2E">
      <w:pPr>
        <w:ind w:firstLine="709"/>
        <w:jc w:val="both"/>
        <w:rPr>
          <w:rFonts w:ascii="Times New Roman" w:hAnsi="Times New Roman" w:cs="Times New Roman"/>
          <w:shd w:val="clear" w:color="auto" w:fill="FDFDFD"/>
          <w:lang w:val="ru-RU"/>
        </w:rPr>
      </w:pPr>
      <w:r w:rsidRPr="00B74D2E">
        <w:rPr>
          <w:rFonts w:ascii="Times New Roman" w:hAnsi="Times New Roman" w:cs="Times New Roman"/>
          <w:shd w:val="clear" w:color="auto" w:fill="FDFDFD"/>
          <w:lang w:val="ru-RU"/>
        </w:rPr>
        <w:t xml:space="preserve">В связи с этим, просьба к членам Совета определить свое место в этой работе и направить в Секретариат свои предложения как по формированию как общего плана работы Совета на следующий год, так и о своей роли и месте в этом плане. </w:t>
      </w:r>
    </w:p>
    <w:p w14:paraId="2C1D3E12" w14:textId="77777777" w:rsidR="00652A37" w:rsidRPr="00B74D2E" w:rsidRDefault="00652A37" w:rsidP="00652A37">
      <w:pPr>
        <w:jc w:val="both"/>
        <w:rPr>
          <w:rFonts w:ascii="Times New Roman" w:hAnsi="Times New Roman" w:cs="Times New Roman"/>
          <w:shd w:val="clear" w:color="auto" w:fill="FDFDFD"/>
          <w:lang w:val="ru-RU"/>
        </w:rPr>
      </w:pPr>
    </w:p>
    <w:p w14:paraId="67E3A89A" w14:textId="77777777" w:rsidR="00B74D2E" w:rsidRDefault="00B74D2E" w:rsidP="00652A37">
      <w:pPr>
        <w:jc w:val="both"/>
        <w:rPr>
          <w:rFonts w:ascii="Times New Roman" w:hAnsi="Times New Roman" w:cs="Times New Roman"/>
          <w:shd w:val="clear" w:color="auto" w:fill="FDFDFD"/>
          <w:lang w:val="ru-RU"/>
        </w:rPr>
      </w:pPr>
    </w:p>
    <w:p w14:paraId="391FB21A" w14:textId="76098FEF" w:rsidR="00652A37" w:rsidRPr="00B74D2E" w:rsidRDefault="00652A37" w:rsidP="00B74D2E">
      <w:pPr>
        <w:jc w:val="right"/>
        <w:rPr>
          <w:rFonts w:ascii="Times New Roman" w:hAnsi="Times New Roman" w:cs="Times New Roman"/>
          <w:shd w:val="clear" w:color="auto" w:fill="FDFDFD"/>
          <w:lang w:val="ru-RU"/>
        </w:rPr>
      </w:pPr>
      <w:r w:rsidRPr="00B74D2E">
        <w:rPr>
          <w:rFonts w:ascii="Times New Roman" w:hAnsi="Times New Roman" w:cs="Times New Roman"/>
          <w:shd w:val="clear" w:color="auto" w:fill="FDFDFD"/>
          <w:lang w:val="ru-RU"/>
        </w:rPr>
        <w:t xml:space="preserve">С уважением, </w:t>
      </w:r>
    </w:p>
    <w:p w14:paraId="10006731" w14:textId="4F428C6C" w:rsidR="00652A37" w:rsidRPr="00B74D2E" w:rsidRDefault="00652A37" w:rsidP="00B74D2E">
      <w:pPr>
        <w:jc w:val="right"/>
        <w:rPr>
          <w:rFonts w:ascii="Times New Roman" w:hAnsi="Times New Roman" w:cs="Times New Roman"/>
          <w:shd w:val="clear" w:color="auto" w:fill="FDFDFD"/>
          <w:lang w:val="ru-RU"/>
        </w:rPr>
      </w:pPr>
      <w:r w:rsidRPr="00B74D2E">
        <w:rPr>
          <w:rFonts w:ascii="Times New Roman" w:hAnsi="Times New Roman" w:cs="Times New Roman"/>
          <w:shd w:val="clear" w:color="auto" w:fill="FDFDFD"/>
          <w:lang w:val="ru-RU"/>
        </w:rPr>
        <w:t>Председатель СПК НСБ</w:t>
      </w:r>
    </w:p>
    <w:p w14:paraId="1EA58741" w14:textId="16C4221A" w:rsidR="00652A37" w:rsidRPr="00B74D2E" w:rsidRDefault="00652A37" w:rsidP="00B74D2E">
      <w:pPr>
        <w:jc w:val="right"/>
        <w:rPr>
          <w:rFonts w:ascii="Times New Roman" w:hAnsi="Times New Roman" w:cs="Times New Roman"/>
          <w:lang w:val="ru-RU"/>
        </w:rPr>
      </w:pPr>
      <w:r w:rsidRPr="00B74D2E">
        <w:rPr>
          <w:rFonts w:ascii="Times New Roman" w:hAnsi="Times New Roman" w:cs="Times New Roman"/>
          <w:shd w:val="clear" w:color="auto" w:fill="FDFDFD"/>
          <w:lang w:val="ru-RU"/>
        </w:rPr>
        <w:t>Фонарев Д.Н.</w:t>
      </w:r>
    </w:p>
    <w:p w14:paraId="68EFC38D" w14:textId="77777777" w:rsidR="00433EBE" w:rsidRPr="00B74D2E" w:rsidRDefault="00433EBE" w:rsidP="00AD4DF5">
      <w:pPr>
        <w:jc w:val="both"/>
        <w:rPr>
          <w:rFonts w:ascii="Times New Roman" w:hAnsi="Times New Roman" w:cs="Times New Roman"/>
          <w:lang w:val="ru-RU"/>
        </w:rPr>
      </w:pPr>
    </w:p>
    <w:p w14:paraId="512DDCED" w14:textId="77777777" w:rsidR="00433EBE" w:rsidRPr="00B74D2E" w:rsidRDefault="00433EBE" w:rsidP="00AD4DF5">
      <w:pPr>
        <w:jc w:val="both"/>
        <w:rPr>
          <w:rFonts w:ascii="Times New Roman" w:hAnsi="Times New Roman" w:cs="Times New Roman"/>
          <w:lang w:val="ru-RU"/>
        </w:rPr>
      </w:pPr>
    </w:p>
    <w:p w14:paraId="5EC1C5D9" w14:textId="77777777" w:rsidR="00AD4DF5" w:rsidRPr="00B74D2E" w:rsidRDefault="00AD4DF5" w:rsidP="00AD4DF5">
      <w:pPr>
        <w:jc w:val="both"/>
        <w:rPr>
          <w:rFonts w:ascii="Times New Roman" w:hAnsi="Times New Roman" w:cs="Times New Roman"/>
          <w:lang w:val="ru-RU"/>
        </w:rPr>
      </w:pPr>
    </w:p>
    <w:sectPr w:rsidR="00AD4DF5" w:rsidRPr="00B74D2E" w:rsidSect="00765625">
      <w:footerReference w:type="even" r:id="rId15"/>
      <w:footerReference w:type="default" r:id="rId16"/>
      <w:pgSz w:w="11900" w:h="16840"/>
      <w:pgMar w:top="851" w:right="845" w:bottom="1440" w:left="1276" w:header="284" w:footer="624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0CD00C" w14:textId="77777777" w:rsidR="002078F5" w:rsidRDefault="002078F5" w:rsidP="00AD4DF5">
      <w:r>
        <w:separator/>
      </w:r>
    </w:p>
  </w:endnote>
  <w:endnote w:type="continuationSeparator" w:id="0">
    <w:p w14:paraId="549AAFC9" w14:textId="77777777" w:rsidR="002078F5" w:rsidRDefault="002078F5" w:rsidP="00AD4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3CAB8" w14:textId="77777777" w:rsidR="00BF09C5" w:rsidRDefault="00BF09C5" w:rsidP="009916A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7A1D0FCB" w14:textId="77777777" w:rsidR="00BF09C5" w:rsidRDefault="00BF09C5" w:rsidP="00AD4DF5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31417D" w14:textId="72835F45" w:rsidR="00BF09C5" w:rsidRDefault="00BF09C5" w:rsidP="009916A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74D2E">
      <w:rPr>
        <w:rStyle w:val="a7"/>
        <w:noProof/>
      </w:rPr>
      <w:t>1</w:t>
    </w:r>
    <w:r>
      <w:rPr>
        <w:rStyle w:val="a7"/>
      </w:rPr>
      <w:fldChar w:fldCharType="end"/>
    </w:r>
  </w:p>
  <w:p w14:paraId="27F4320F" w14:textId="77777777" w:rsidR="00BF09C5" w:rsidRDefault="00BF09C5" w:rsidP="00AD4DF5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C46A60" w14:textId="77777777" w:rsidR="002078F5" w:rsidRDefault="002078F5" w:rsidP="00AD4DF5">
      <w:r>
        <w:separator/>
      </w:r>
    </w:p>
  </w:footnote>
  <w:footnote w:type="continuationSeparator" w:id="0">
    <w:p w14:paraId="72D056C6" w14:textId="77777777" w:rsidR="002078F5" w:rsidRDefault="002078F5" w:rsidP="00AD4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11ABD"/>
    <w:multiLevelType w:val="hybridMultilevel"/>
    <w:tmpl w:val="0194E8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96B75"/>
    <w:multiLevelType w:val="hybridMultilevel"/>
    <w:tmpl w:val="45DC88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3469F"/>
    <w:multiLevelType w:val="hybridMultilevel"/>
    <w:tmpl w:val="207CA700"/>
    <w:lvl w:ilvl="0" w:tplc="88FA83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3F176F"/>
    <w:multiLevelType w:val="hybridMultilevel"/>
    <w:tmpl w:val="6C5EF47E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A0E"/>
    <w:rsid w:val="00060E7C"/>
    <w:rsid w:val="000F3E15"/>
    <w:rsid w:val="001D3A0E"/>
    <w:rsid w:val="001E5601"/>
    <w:rsid w:val="002078F5"/>
    <w:rsid w:val="003C603D"/>
    <w:rsid w:val="00433EBE"/>
    <w:rsid w:val="005A3079"/>
    <w:rsid w:val="00652A37"/>
    <w:rsid w:val="006C456F"/>
    <w:rsid w:val="00765625"/>
    <w:rsid w:val="007B45C4"/>
    <w:rsid w:val="00974A1D"/>
    <w:rsid w:val="009778C7"/>
    <w:rsid w:val="009916A3"/>
    <w:rsid w:val="009B47AE"/>
    <w:rsid w:val="00AD4DF5"/>
    <w:rsid w:val="00B10BD6"/>
    <w:rsid w:val="00B74D2E"/>
    <w:rsid w:val="00BF09C5"/>
    <w:rsid w:val="00C7663B"/>
    <w:rsid w:val="00CB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88B70D"/>
  <w14:defaultImageDpi w14:val="300"/>
  <w15:docId w15:val="{DADCC0FA-2DF7-4855-8A49-24C7458C1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34D7"/>
    <w:rPr>
      <w:rFonts w:eastAsiaTheme="minorHAns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4DF5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AD4DF5"/>
    <w:pPr>
      <w:tabs>
        <w:tab w:val="center" w:pos="4320"/>
        <w:tab w:val="right" w:pos="8640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D4DF5"/>
  </w:style>
  <w:style w:type="character" w:styleId="a7">
    <w:name w:val="page number"/>
    <w:basedOn w:val="a0"/>
    <w:uiPriority w:val="99"/>
    <w:semiHidden/>
    <w:unhideWhenUsed/>
    <w:rsid w:val="00AD4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0%D0%BE%D1%81%D0%B0%D1%82%D0%BE%D0%BC" TargetMode="External"/><Relationship Id="rId13" Type="http://schemas.openxmlformats.org/officeDocument/2006/relationships/hyperlink" Target="https://ru.wikipedia.org/wiki/%D0%A2%D1%80%D0%B0%D0%BD%D1%81%D0%BD%D0%B5%D1%84%D1%82%D1%8C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A0%D0%BE%D1%81%D1%82%D0%B5%D1%85" TargetMode="External"/><Relationship Id="rId12" Type="http://schemas.openxmlformats.org/officeDocument/2006/relationships/hyperlink" Target="https://ru.wikipedia.org/wiki/%D0%93%D0%B0%D0%B7%D0%BF%D1%80%D0%BE%D0%BC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u.wikipedia.org/wiki/%D0%A0%D0%BE%D1%81%D1%81%D0%B8%D0%B9%D1%81%D0%BA%D0%B8%D0%B5_%D0%B6%D0%B5%D0%BB%D0%B5%D0%B7%D0%BD%D1%8B%D0%B5_%D0%B4%D0%BE%D1%80%D0%BE%D0%B3%D0%B8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ru.wikipedia.org/wiki/%D0%9F%D1%80%D0%B0%D0%B2%D0%B8%D1%82%D0%B5%D0%BB%D1%8C%D1%81%D1%82%D0%B2%D0%BE_%D0%9C%D0%BE%D1%81%D0%BA%D0%B2%D1%8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0%D0%BE%D1%81%D0%BA%D0%BE%D1%81%D0%BC%D0%BE%D1%81" TargetMode="External"/><Relationship Id="rId14" Type="http://schemas.openxmlformats.org/officeDocument/2006/relationships/hyperlink" Target="https://ru.wikipedia.org/wiki/%D0%90%D0%9B%D0%A0%D0%9E%D0%A1%D0%9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1037</Words>
  <Characters>5914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NAST</Company>
  <LinksUpToDate>false</LinksUpToDate>
  <CharactersWithSpaces>6938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Dmitry Fonareff</dc:creator>
  <cp:keywords/>
  <dc:description/>
  <cp:lastModifiedBy>User</cp:lastModifiedBy>
  <cp:revision>2</cp:revision>
  <dcterms:created xsi:type="dcterms:W3CDTF">2025-10-22T10:31:00Z</dcterms:created>
  <dcterms:modified xsi:type="dcterms:W3CDTF">2025-10-22T10:31:00Z</dcterms:modified>
</cp:coreProperties>
</file>